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8D1" w:rsidRPr="006A262F" w:rsidRDefault="006A262F">
      <w:pPr>
        <w:jc w:val="center"/>
        <w:rPr>
          <w:rFonts w:ascii="Arial" w:hAnsi="Arial"/>
          <w:b/>
          <w:color w:val="1F4E79"/>
          <w:sz w:val="36"/>
          <w:lang w:val="pt-BR"/>
        </w:rPr>
      </w:pPr>
      <w:r w:rsidRPr="006A262F">
        <w:rPr>
          <w:rFonts w:ascii="Arial" w:hAnsi="Arial"/>
          <w:b/>
          <w:color w:val="1F4E79"/>
          <w:sz w:val="36"/>
          <w:lang w:val="pt-BR"/>
        </w:rPr>
        <w:t>60+ | A BELÍSSIMA GRÉCIA</w:t>
      </w:r>
    </w:p>
    <w:p w:rsidR="006A262F" w:rsidRDefault="006A262F">
      <w:pPr>
        <w:jc w:val="center"/>
        <w:rPr>
          <w:rFonts w:ascii="Arial" w:hAnsi="Arial"/>
          <w:b/>
          <w:color w:val="1F4E79"/>
          <w:sz w:val="36"/>
          <w:lang w:val="pt-BR"/>
        </w:rPr>
      </w:pPr>
    </w:p>
    <w:p w:rsidR="006A262F" w:rsidRDefault="006A262F">
      <w:pPr>
        <w:jc w:val="center"/>
        <w:rPr>
          <w:rFonts w:ascii="Arial" w:hAnsi="Arial"/>
          <w:b/>
          <w:color w:val="1F4E79"/>
          <w:sz w:val="36"/>
          <w:lang w:val="pt-BR"/>
        </w:rPr>
      </w:pPr>
    </w:p>
    <w:p w:rsidR="006A262F" w:rsidRPr="006A262F" w:rsidRDefault="006A262F">
      <w:pPr>
        <w:jc w:val="center"/>
        <w:rPr>
          <w:lang w:val="pt-BR"/>
        </w:rPr>
      </w:pPr>
      <w:r>
        <w:rPr>
          <w:rFonts w:ascii="Arial" w:hAnsi="Arial"/>
          <w:b/>
          <w:noProof/>
          <w:color w:val="1F4E79"/>
          <w:sz w:val="36"/>
          <w:lang w:val="pt-BR" w:eastAsia="pt-BR"/>
        </w:rPr>
        <w:drawing>
          <wp:inline distT="0" distB="0" distL="0" distR="0">
            <wp:extent cx="6019800" cy="3990975"/>
            <wp:effectExtent l="0" t="0" r="0" b="9525"/>
            <wp:docPr id="1" name="Imagem 1" descr="C:\Users\PC\Downloads\image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 (6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Entre deuses, mitos e as mais lindas praias do Mar Egeu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CF38D1">
        <w:tc>
          <w:tcPr>
            <w:tcW w:w="2556" w:type="dxa"/>
            <w:shd w:val="clear" w:color="auto" w:fill="CFCFCF"/>
          </w:tcPr>
          <w:p w:rsidR="00CF38D1" w:rsidRDefault="006A262F">
            <w:proofErr w:type="spellStart"/>
            <w:r>
              <w:rPr>
                <w:b/>
              </w:rPr>
              <w:t>Saída</w:t>
            </w:r>
            <w:proofErr w:type="spellEnd"/>
          </w:p>
        </w:tc>
        <w:tc>
          <w:tcPr>
            <w:tcW w:w="2556" w:type="dxa"/>
            <w:shd w:val="clear" w:color="auto" w:fill="CFCFCF"/>
          </w:tcPr>
          <w:p w:rsidR="00CF38D1" w:rsidRDefault="006A262F">
            <w:r>
              <w:rPr>
                <w:b/>
              </w:rPr>
              <w:t>Retorno</w:t>
            </w:r>
          </w:p>
        </w:tc>
        <w:tc>
          <w:tcPr>
            <w:tcW w:w="2556" w:type="dxa"/>
            <w:shd w:val="clear" w:color="auto" w:fill="CFCFCF"/>
          </w:tcPr>
          <w:p w:rsidR="00CF38D1" w:rsidRDefault="006A262F">
            <w:r>
              <w:rPr>
                <w:b/>
              </w:rPr>
              <w:t>Noites</w:t>
            </w:r>
          </w:p>
        </w:tc>
        <w:tc>
          <w:tcPr>
            <w:tcW w:w="2556" w:type="dxa"/>
            <w:shd w:val="clear" w:color="auto" w:fill="CFCFCF"/>
          </w:tcPr>
          <w:p w:rsidR="00CF38D1" w:rsidRDefault="006A262F">
            <w:r>
              <w:rPr>
                <w:b/>
              </w:rPr>
              <w:t>Investimento</w:t>
            </w:r>
          </w:p>
        </w:tc>
      </w:tr>
      <w:tr w:rsidR="00CF38D1">
        <w:tc>
          <w:tcPr>
            <w:tcW w:w="2556" w:type="dxa"/>
          </w:tcPr>
          <w:p w:rsidR="00CF38D1" w:rsidRDefault="006A262F">
            <w:r>
              <w:t>07/06/2026</w:t>
            </w:r>
          </w:p>
        </w:tc>
        <w:tc>
          <w:tcPr>
            <w:tcW w:w="2556" w:type="dxa"/>
          </w:tcPr>
          <w:p w:rsidR="00CF38D1" w:rsidRDefault="006A262F">
            <w:r>
              <w:t>25/06/2026</w:t>
            </w:r>
          </w:p>
        </w:tc>
        <w:tc>
          <w:tcPr>
            <w:tcW w:w="2556" w:type="dxa"/>
          </w:tcPr>
          <w:p w:rsidR="00CF38D1" w:rsidRDefault="006A262F">
            <w:r>
              <w:t>19</w:t>
            </w:r>
          </w:p>
        </w:tc>
        <w:tc>
          <w:tcPr>
            <w:tcW w:w="2556" w:type="dxa"/>
          </w:tcPr>
          <w:p w:rsidR="00CF38D1" w:rsidRDefault="006A262F">
            <w:r>
              <w:t>EUR 7.995 + taxas</w:t>
            </w:r>
          </w:p>
        </w:tc>
      </w:tr>
    </w:tbl>
    <w:p w:rsidR="00CF38D1" w:rsidRDefault="00CF38D1"/>
    <w:p w:rsidR="00CF38D1" w:rsidRDefault="006A262F">
      <w:r>
        <w:rPr>
          <w:rFonts w:ascii="Arial" w:hAnsi="Arial"/>
          <w:b/>
          <w:color w:val="1F4E79"/>
          <w:sz w:val="32"/>
        </w:rPr>
        <w:t>Resumo da viagem</w:t>
      </w:r>
    </w:p>
    <w:p w:rsidR="00CF38D1" w:rsidRDefault="006A262F">
      <w:r>
        <w:rPr>
          <w:rFonts w:ascii="Cambria" w:hAnsi="Cambria"/>
          <w:sz w:val="21"/>
        </w:rPr>
        <w:t>Saída: 07 de junho de 2026.</w:t>
      </w:r>
    </w:p>
    <w:p w:rsidR="00CF38D1" w:rsidRDefault="006A262F">
      <w:r>
        <w:rPr>
          <w:rFonts w:ascii="Cambria" w:hAnsi="Cambria"/>
          <w:sz w:val="21"/>
        </w:rPr>
        <w:t>Retorno: 25 de junho de 2026.</w:t>
      </w:r>
    </w:p>
    <w:p w:rsidR="00CF38D1" w:rsidRDefault="006A262F">
      <w:r>
        <w:rPr>
          <w:rFonts w:ascii="Cambria" w:hAnsi="Cambria"/>
          <w:sz w:val="21"/>
        </w:rPr>
        <w:t xml:space="preserve">Quantidade de </w:t>
      </w:r>
      <w:r>
        <w:rPr>
          <w:rFonts w:ascii="Cambria" w:hAnsi="Cambria"/>
          <w:sz w:val="21"/>
        </w:rPr>
        <w:t>noites: 19.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Saindo de: Rio de Janeiro.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Visitando: Grécia (Atenas, </w:t>
      </w:r>
      <w:proofErr w:type="spellStart"/>
      <w:r w:rsidRPr="006A262F">
        <w:rPr>
          <w:rFonts w:ascii="Cambria" w:hAnsi="Cambria"/>
          <w:sz w:val="21"/>
          <w:lang w:val="pt-BR"/>
        </w:rPr>
        <w:t>Paros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Antiparos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Santorini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Ágios </w:t>
      </w:r>
      <w:proofErr w:type="spellStart"/>
      <w:r w:rsidRPr="006A262F">
        <w:rPr>
          <w:rFonts w:ascii="Cambria" w:hAnsi="Cambria"/>
          <w:sz w:val="21"/>
          <w:lang w:val="pt-BR"/>
        </w:rPr>
        <w:t>Nikolaos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Ierápetra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Ilha </w:t>
      </w:r>
      <w:proofErr w:type="spellStart"/>
      <w:r w:rsidRPr="006A262F">
        <w:rPr>
          <w:rFonts w:ascii="Cambria" w:hAnsi="Cambria"/>
          <w:sz w:val="21"/>
          <w:lang w:val="pt-BR"/>
        </w:rPr>
        <w:t>Chrissi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Heraklio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Mátala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Rethymno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Loutro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Elafonisi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Falasarna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</w:t>
      </w:r>
      <w:proofErr w:type="spellStart"/>
      <w:r w:rsidRPr="006A262F">
        <w:rPr>
          <w:rFonts w:ascii="Cambria" w:hAnsi="Cambria"/>
          <w:sz w:val="21"/>
          <w:lang w:val="pt-BR"/>
        </w:rPr>
        <w:t>Balos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Beach e Ilha </w:t>
      </w:r>
      <w:proofErr w:type="spellStart"/>
      <w:r w:rsidRPr="006A262F">
        <w:rPr>
          <w:rFonts w:ascii="Cambria" w:hAnsi="Cambria"/>
          <w:sz w:val="21"/>
          <w:lang w:val="pt-BR"/>
        </w:rPr>
        <w:t>Gramvousa</w:t>
      </w:r>
      <w:proofErr w:type="spellEnd"/>
      <w:r w:rsidRPr="006A262F">
        <w:rPr>
          <w:rFonts w:ascii="Cambria" w:hAnsi="Cambria"/>
          <w:sz w:val="21"/>
          <w:lang w:val="pt-BR"/>
        </w:rPr>
        <w:t>).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Arial" w:hAnsi="Arial"/>
          <w:b/>
          <w:color w:val="1F4E79"/>
          <w:sz w:val="32"/>
          <w:lang w:val="pt-BR"/>
        </w:rPr>
        <w:t>Roteiro completo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1 </w:t>
      </w:r>
      <w:r w:rsidRPr="006A262F">
        <w:rPr>
          <w:rFonts w:ascii="Cambria" w:hAnsi="Cambria"/>
          <w:b/>
          <w:sz w:val="21"/>
          <w:lang w:val="pt-BR"/>
        </w:rPr>
        <w:t>(07/06): Rio de Janeiro / Atenas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lastRenderedPageBreak/>
        <w:t>Apresentação no Aeroporto Internacional do Rio de Janeiro, Galeão, para embarque com destino à Atenas.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>Dia 2 (08/06): Atenas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Recepção no aeroporto e traslado ao hotel. À noite, jantar com show de boas-vindas em um dos bairr</w:t>
      </w:r>
      <w:r w:rsidRPr="006A262F">
        <w:rPr>
          <w:rFonts w:ascii="Cambria" w:hAnsi="Cambria"/>
          <w:sz w:val="21"/>
          <w:lang w:val="pt-BR"/>
        </w:rPr>
        <w:t>os mais animados de Atenas.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3 (09/06): Atenas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Paros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(</w:t>
      </w:r>
      <w:proofErr w:type="spellStart"/>
      <w:r w:rsidRPr="006A262F">
        <w:rPr>
          <w:rFonts w:ascii="Cambria" w:hAnsi="Cambria"/>
          <w:b/>
          <w:sz w:val="21"/>
          <w:lang w:val="pt-BR"/>
        </w:rPr>
        <w:t>Naoussa</w:t>
      </w:r>
      <w:proofErr w:type="spellEnd"/>
      <w:r w:rsidRPr="006A262F">
        <w:rPr>
          <w:rFonts w:ascii="Cambria" w:hAnsi="Cambria"/>
          <w:b/>
          <w:sz w:val="21"/>
          <w:lang w:val="pt-BR"/>
        </w:rPr>
        <w:t>)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traslado ao porto para embarque em ferry rápido com destino à Ilha de </w:t>
      </w:r>
      <w:proofErr w:type="spellStart"/>
      <w:r w:rsidRPr="006A262F">
        <w:rPr>
          <w:rFonts w:ascii="Cambria" w:hAnsi="Cambria"/>
          <w:sz w:val="21"/>
          <w:lang w:val="pt-BR"/>
        </w:rPr>
        <w:t>Paros</w:t>
      </w:r>
      <w:proofErr w:type="spellEnd"/>
      <w:r w:rsidRPr="006A262F">
        <w:rPr>
          <w:rFonts w:ascii="Cambria" w:hAnsi="Cambria"/>
          <w:sz w:val="21"/>
          <w:lang w:val="pt-BR"/>
        </w:rPr>
        <w:t>. Chegada e traslado para o hotel. Resto do dia livre para uma primeira impr</w:t>
      </w:r>
      <w:r w:rsidRPr="006A262F">
        <w:rPr>
          <w:rFonts w:ascii="Cambria" w:hAnsi="Cambria"/>
          <w:sz w:val="21"/>
          <w:lang w:val="pt-BR"/>
        </w:rPr>
        <w:t>essão desta belíssima ilha.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4 (10/06):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Paros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Antiparos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saída para </w:t>
      </w:r>
      <w:proofErr w:type="spellStart"/>
      <w:r w:rsidRPr="006A262F">
        <w:rPr>
          <w:rFonts w:ascii="Cambria" w:hAnsi="Cambria"/>
          <w:sz w:val="21"/>
          <w:lang w:val="pt-BR"/>
        </w:rPr>
        <w:t>Antiparos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. Cruzeiro em </w:t>
      </w:r>
      <w:proofErr w:type="spellStart"/>
      <w:r w:rsidRPr="006A262F">
        <w:rPr>
          <w:rFonts w:ascii="Cambria" w:hAnsi="Cambria"/>
          <w:sz w:val="21"/>
          <w:lang w:val="pt-BR"/>
        </w:rPr>
        <w:t>kaiki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barco tradicional, com paradas em praias e churrasco a bordo. A ilha de </w:t>
      </w:r>
      <w:proofErr w:type="spellStart"/>
      <w:r w:rsidRPr="006A262F">
        <w:rPr>
          <w:rFonts w:ascii="Cambria" w:hAnsi="Cambria"/>
          <w:sz w:val="21"/>
          <w:lang w:val="pt-BR"/>
        </w:rPr>
        <w:t>Paros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possui lindas praias, arquitetura </w:t>
      </w:r>
      <w:proofErr w:type="spellStart"/>
      <w:r w:rsidRPr="006A262F">
        <w:rPr>
          <w:rFonts w:ascii="Cambria" w:hAnsi="Cambria"/>
          <w:sz w:val="21"/>
          <w:lang w:val="pt-BR"/>
        </w:rPr>
        <w:t>Cycla</w:t>
      </w:r>
      <w:r w:rsidRPr="006A262F">
        <w:rPr>
          <w:rFonts w:ascii="Cambria" w:hAnsi="Cambria"/>
          <w:sz w:val="21"/>
          <w:lang w:val="pt-BR"/>
        </w:rPr>
        <w:t>dica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típica, gastronomia tradicional e uma animada vida noturna. É conhecida também pelos esportes aquáticos, principalmente o </w:t>
      </w:r>
      <w:proofErr w:type="spellStart"/>
      <w:r w:rsidRPr="006A262F">
        <w:rPr>
          <w:rFonts w:ascii="Cambria" w:hAnsi="Cambria"/>
          <w:sz w:val="21"/>
          <w:lang w:val="pt-BR"/>
        </w:rPr>
        <w:t>windsurf</w:t>
      </w:r>
      <w:proofErr w:type="spellEnd"/>
      <w:r w:rsidRPr="006A262F">
        <w:rPr>
          <w:rFonts w:ascii="Cambria" w:hAnsi="Cambria"/>
          <w:sz w:val="21"/>
          <w:lang w:val="pt-BR"/>
        </w:rPr>
        <w:t>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5 (11/06):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Paros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Visita da Ilha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Café da manhã no hotel e visitas pela ilha em um tour de aproximadame</w:t>
      </w:r>
      <w:r w:rsidRPr="006A262F">
        <w:rPr>
          <w:rFonts w:ascii="Cambria" w:hAnsi="Cambria"/>
          <w:sz w:val="21"/>
          <w:lang w:val="pt-BR"/>
        </w:rPr>
        <w:t xml:space="preserve">nte 8 horas. Em </w:t>
      </w:r>
      <w:proofErr w:type="spellStart"/>
      <w:r w:rsidRPr="006A262F">
        <w:rPr>
          <w:rFonts w:ascii="Cambria" w:hAnsi="Cambria"/>
          <w:sz w:val="21"/>
          <w:lang w:val="pt-BR"/>
        </w:rPr>
        <w:t>Parikia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visita à Igreja de </w:t>
      </w:r>
      <w:proofErr w:type="spellStart"/>
      <w:r w:rsidRPr="006A262F">
        <w:rPr>
          <w:rFonts w:ascii="Cambria" w:hAnsi="Cambria"/>
          <w:sz w:val="21"/>
          <w:lang w:val="pt-BR"/>
        </w:rPr>
        <w:t>Panagia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</w:t>
      </w:r>
      <w:proofErr w:type="spellStart"/>
      <w:r w:rsidRPr="006A262F">
        <w:rPr>
          <w:rFonts w:ascii="Cambria" w:hAnsi="Cambria"/>
          <w:sz w:val="21"/>
          <w:lang w:val="pt-BR"/>
        </w:rPr>
        <w:t>Ekatontapyliani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monumento único da arte bizantina. Caminhada pelos becos da capital e visita ao Castelo Franco. Em </w:t>
      </w:r>
      <w:proofErr w:type="spellStart"/>
      <w:r w:rsidRPr="006A262F">
        <w:rPr>
          <w:rFonts w:ascii="Cambria" w:hAnsi="Cambria"/>
          <w:sz w:val="21"/>
          <w:lang w:val="pt-BR"/>
        </w:rPr>
        <w:t>Naoussa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tempo livre para explorar o pitoresco vilarejo. Em </w:t>
      </w:r>
      <w:proofErr w:type="spellStart"/>
      <w:r w:rsidRPr="006A262F">
        <w:rPr>
          <w:rFonts w:ascii="Cambria" w:hAnsi="Cambria"/>
          <w:sz w:val="21"/>
          <w:lang w:val="pt-BR"/>
        </w:rPr>
        <w:t>Lefkes</w:t>
      </w:r>
      <w:proofErr w:type="spellEnd"/>
      <w:r w:rsidRPr="006A262F">
        <w:rPr>
          <w:rFonts w:ascii="Cambria" w:hAnsi="Cambria"/>
          <w:sz w:val="21"/>
          <w:lang w:val="pt-BR"/>
        </w:rPr>
        <w:t>, visita à charmosa al</w:t>
      </w:r>
      <w:r w:rsidRPr="006A262F">
        <w:rPr>
          <w:rFonts w:ascii="Cambria" w:hAnsi="Cambria"/>
          <w:sz w:val="21"/>
          <w:lang w:val="pt-BR"/>
        </w:rPr>
        <w:t xml:space="preserve">deia montanhosa com belos panoramas. Travessia de balsa até </w:t>
      </w:r>
      <w:proofErr w:type="spellStart"/>
      <w:r w:rsidRPr="006A262F">
        <w:rPr>
          <w:rFonts w:ascii="Cambria" w:hAnsi="Cambria"/>
          <w:sz w:val="21"/>
          <w:lang w:val="pt-BR"/>
        </w:rPr>
        <w:t>Antíparos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para passeio pela vila principal e castelo veneziano do século XV. Em </w:t>
      </w:r>
      <w:proofErr w:type="spellStart"/>
      <w:r w:rsidRPr="006A262F">
        <w:rPr>
          <w:rFonts w:ascii="Cambria" w:hAnsi="Cambria"/>
          <w:sz w:val="21"/>
          <w:lang w:val="pt-BR"/>
        </w:rPr>
        <w:t>Alyki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visita ao Museu </w:t>
      </w:r>
      <w:proofErr w:type="spellStart"/>
      <w:r w:rsidRPr="006A262F">
        <w:rPr>
          <w:rFonts w:ascii="Cambria" w:hAnsi="Cambria"/>
          <w:sz w:val="21"/>
          <w:lang w:val="pt-BR"/>
        </w:rPr>
        <w:t>Skorpios</w:t>
      </w:r>
      <w:proofErr w:type="spellEnd"/>
      <w:r w:rsidRPr="006A262F">
        <w:rPr>
          <w:rFonts w:ascii="Cambria" w:hAnsi="Cambria"/>
          <w:sz w:val="21"/>
          <w:lang w:val="pt-BR"/>
        </w:rPr>
        <w:t>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6 (12/06):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Paros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Dia Livre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dia dedicado </w:t>
      </w:r>
      <w:r w:rsidRPr="006A262F">
        <w:rPr>
          <w:rFonts w:ascii="Cambria" w:hAnsi="Cambria"/>
          <w:sz w:val="21"/>
          <w:lang w:val="pt-BR"/>
        </w:rPr>
        <w:t>a visitas na região e praia.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7 (13/06):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Paros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Santorini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traslado para o porto com embarque em ferry para </w:t>
      </w:r>
      <w:proofErr w:type="spellStart"/>
      <w:r w:rsidRPr="006A262F">
        <w:rPr>
          <w:rFonts w:ascii="Cambria" w:hAnsi="Cambria"/>
          <w:sz w:val="21"/>
          <w:lang w:val="pt-BR"/>
        </w:rPr>
        <w:t>Santorini</w:t>
      </w:r>
      <w:proofErr w:type="spellEnd"/>
      <w:r w:rsidRPr="006A262F">
        <w:rPr>
          <w:rFonts w:ascii="Cambria" w:hAnsi="Cambria"/>
          <w:sz w:val="21"/>
          <w:lang w:val="pt-BR"/>
        </w:rPr>
        <w:t>. Chegada e traslado ao hotel. Restante do dia livre.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8 (14/06):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Santorini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</w:t>
      </w:r>
      <w:r w:rsidRPr="006A262F">
        <w:rPr>
          <w:rFonts w:ascii="Cambria" w:hAnsi="Cambria"/>
          <w:sz w:val="21"/>
          <w:lang w:val="pt-BR"/>
        </w:rPr>
        <w:t xml:space="preserve">manhã no hotel e dia dedicado a esta maravilhosa ilha. </w:t>
      </w:r>
      <w:proofErr w:type="spellStart"/>
      <w:r w:rsidRPr="006A262F">
        <w:rPr>
          <w:rFonts w:ascii="Cambria" w:hAnsi="Cambria"/>
          <w:sz w:val="21"/>
          <w:lang w:val="pt-BR"/>
        </w:rPr>
        <w:t>Santorini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é famosa pela vista espetacular da Caldera do extinto vulcão, com típicas casas brancas e vistas deslumbrantes do Mar Egeu. O passeio inclui visita ao ponto mais alto da ilha, </w:t>
      </w:r>
      <w:proofErr w:type="spellStart"/>
      <w:r w:rsidRPr="006A262F">
        <w:rPr>
          <w:rFonts w:ascii="Cambria" w:hAnsi="Cambria"/>
          <w:sz w:val="21"/>
          <w:lang w:val="pt-BR"/>
        </w:rPr>
        <w:t>Profitis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</w:t>
      </w:r>
      <w:proofErr w:type="spellStart"/>
      <w:r w:rsidRPr="006A262F">
        <w:rPr>
          <w:rFonts w:ascii="Cambria" w:hAnsi="Cambria"/>
          <w:sz w:val="21"/>
          <w:lang w:val="pt-BR"/>
        </w:rPr>
        <w:t>Ilias</w:t>
      </w:r>
      <w:proofErr w:type="spellEnd"/>
      <w:r w:rsidRPr="006A262F">
        <w:rPr>
          <w:rFonts w:ascii="Cambria" w:hAnsi="Cambria"/>
          <w:sz w:val="21"/>
          <w:lang w:val="pt-BR"/>
        </w:rPr>
        <w:t>,</w:t>
      </w:r>
      <w:r w:rsidRPr="006A262F">
        <w:rPr>
          <w:rFonts w:ascii="Cambria" w:hAnsi="Cambria"/>
          <w:sz w:val="21"/>
          <w:lang w:val="pt-BR"/>
        </w:rPr>
        <w:t xml:space="preserve"> localizado entre </w:t>
      </w:r>
      <w:proofErr w:type="spellStart"/>
      <w:r w:rsidRPr="006A262F">
        <w:rPr>
          <w:rFonts w:ascii="Cambria" w:hAnsi="Cambria"/>
          <w:sz w:val="21"/>
          <w:lang w:val="pt-BR"/>
        </w:rPr>
        <w:t>Pyrgos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 </w:t>
      </w:r>
      <w:proofErr w:type="spellStart"/>
      <w:r w:rsidRPr="006A262F">
        <w:rPr>
          <w:rFonts w:ascii="Cambria" w:hAnsi="Cambria"/>
          <w:sz w:val="21"/>
          <w:lang w:val="pt-BR"/>
        </w:rPr>
        <w:t>Kamari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proporcionando uma vista panorâmica incrível. Visita ao mosteiro construído em 1712 e continuação até </w:t>
      </w:r>
      <w:proofErr w:type="spellStart"/>
      <w:r w:rsidRPr="006A262F">
        <w:rPr>
          <w:rFonts w:ascii="Cambria" w:hAnsi="Cambria"/>
          <w:sz w:val="21"/>
          <w:lang w:val="pt-BR"/>
        </w:rPr>
        <w:t>Oia</w:t>
      </w:r>
      <w:proofErr w:type="spellEnd"/>
      <w:r w:rsidRPr="006A262F">
        <w:rPr>
          <w:rFonts w:ascii="Cambria" w:hAnsi="Cambria"/>
          <w:sz w:val="21"/>
          <w:lang w:val="pt-BR"/>
        </w:rPr>
        <w:t>, cidade pitoresca no extremo noroeste da ilha, famosa por sua tranquilidade e belas paisagens.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>Dia 9 (1</w:t>
      </w:r>
      <w:r w:rsidRPr="006A262F">
        <w:rPr>
          <w:rFonts w:ascii="Cambria" w:hAnsi="Cambria"/>
          <w:b/>
          <w:sz w:val="21"/>
          <w:lang w:val="pt-BR"/>
        </w:rPr>
        <w:t xml:space="preserve">5/06):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Santorini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Creta – Ágios </w:t>
      </w:r>
      <w:proofErr w:type="spellStart"/>
      <w:r w:rsidRPr="006A262F">
        <w:rPr>
          <w:rFonts w:ascii="Cambria" w:hAnsi="Cambria"/>
          <w:b/>
          <w:sz w:val="21"/>
          <w:lang w:val="pt-BR"/>
        </w:rPr>
        <w:t>Nikolaos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hotel, traslado ao porto e embarque em ferry para Creta. Chegada e traslado ao hotel. À tarde, visita a </w:t>
      </w:r>
      <w:proofErr w:type="spellStart"/>
      <w:r w:rsidRPr="006A262F">
        <w:rPr>
          <w:rFonts w:ascii="Cambria" w:hAnsi="Cambria"/>
          <w:sz w:val="21"/>
          <w:lang w:val="pt-BR"/>
        </w:rPr>
        <w:t>Agios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</w:t>
      </w:r>
      <w:proofErr w:type="spellStart"/>
      <w:r w:rsidRPr="006A262F">
        <w:rPr>
          <w:rFonts w:ascii="Cambria" w:hAnsi="Cambria"/>
          <w:sz w:val="21"/>
          <w:lang w:val="pt-BR"/>
        </w:rPr>
        <w:t>Nikolaos</w:t>
      </w:r>
      <w:proofErr w:type="spellEnd"/>
      <w:r w:rsidRPr="006A262F">
        <w:rPr>
          <w:rFonts w:ascii="Cambria" w:hAnsi="Cambria"/>
          <w:sz w:val="21"/>
          <w:lang w:val="pt-BR"/>
        </w:rPr>
        <w:t>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10 (16/06): Creta – Ágios </w:t>
      </w:r>
      <w:proofErr w:type="spellStart"/>
      <w:r w:rsidRPr="006A262F">
        <w:rPr>
          <w:rFonts w:ascii="Cambria" w:hAnsi="Cambria"/>
          <w:b/>
          <w:sz w:val="21"/>
          <w:lang w:val="pt-BR"/>
        </w:rPr>
        <w:t>Nikolaos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Ierapetra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Ilha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Chrissi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Ágios </w:t>
      </w:r>
      <w:proofErr w:type="spellStart"/>
      <w:r w:rsidRPr="006A262F">
        <w:rPr>
          <w:rFonts w:ascii="Cambria" w:hAnsi="Cambria"/>
          <w:b/>
          <w:sz w:val="21"/>
          <w:lang w:val="pt-BR"/>
        </w:rPr>
        <w:t>Nikolaos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dia dedicado à visita de </w:t>
      </w:r>
      <w:proofErr w:type="spellStart"/>
      <w:r w:rsidRPr="006A262F">
        <w:rPr>
          <w:rFonts w:ascii="Cambria" w:hAnsi="Cambria"/>
          <w:sz w:val="21"/>
          <w:lang w:val="pt-BR"/>
        </w:rPr>
        <w:t>Ierápetra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 Ilha </w:t>
      </w:r>
      <w:proofErr w:type="spellStart"/>
      <w:r w:rsidRPr="006A262F">
        <w:rPr>
          <w:rFonts w:ascii="Cambria" w:hAnsi="Cambria"/>
          <w:sz w:val="21"/>
          <w:lang w:val="pt-BR"/>
        </w:rPr>
        <w:t>Chrissi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com as mais lindas praias de Creta. Almoço incluído. Passeio de barco de </w:t>
      </w:r>
      <w:proofErr w:type="spellStart"/>
      <w:r w:rsidRPr="006A262F">
        <w:rPr>
          <w:rFonts w:ascii="Cambria" w:hAnsi="Cambria"/>
          <w:sz w:val="21"/>
          <w:lang w:val="pt-BR"/>
        </w:rPr>
        <w:t>Ierápetra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para a Ilha de </w:t>
      </w:r>
      <w:proofErr w:type="spellStart"/>
      <w:r w:rsidRPr="006A262F">
        <w:rPr>
          <w:rFonts w:ascii="Cambria" w:hAnsi="Cambria"/>
          <w:sz w:val="21"/>
          <w:lang w:val="pt-BR"/>
        </w:rPr>
        <w:t>Chrissi</w:t>
      </w:r>
      <w:proofErr w:type="spellEnd"/>
      <w:r w:rsidRPr="006A262F">
        <w:rPr>
          <w:rFonts w:ascii="Cambria" w:hAnsi="Cambria"/>
          <w:sz w:val="21"/>
          <w:lang w:val="pt-BR"/>
        </w:rPr>
        <w:t>, conhecida como Ilha Dourada. As águas cristalinas e pra</w:t>
      </w:r>
      <w:r w:rsidRPr="006A262F">
        <w:rPr>
          <w:rFonts w:ascii="Cambria" w:hAnsi="Cambria"/>
          <w:sz w:val="21"/>
          <w:lang w:val="pt-BR"/>
        </w:rPr>
        <w:t xml:space="preserve">ias paradisíacas proporcionam excelente experiência para banho e </w:t>
      </w:r>
      <w:proofErr w:type="spellStart"/>
      <w:r w:rsidRPr="006A262F">
        <w:rPr>
          <w:rFonts w:ascii="Cambria" w:hAnsi="Cambria"/>
          <w:sz w:val="21"/>
          <w:lang w:val="pt-BR"/>
        </w:rPr>
        <w:t>snorkel</w:t>
      </w:r>
      <w:proofErr w:type="spellEnd"/>
      <w:r w:rsidRPr="006A262F">
        <w:rPr>
          <w:rFonts w:ascii="Cambria" w:hAnsi="Cambria"/>
          <w:sz w:val="21"/>
          <w:lang w:val="pt-BR"/>
        </w:rPr>
        <w:t xml:space="preserve">. </w:t>
      </w:r>
      <w:proofErr w:type="spellStart"/>
      <w:r w:rsidRPr="006A262F">
        <w:rPr>
          <w:rFonts w:ascii="Cambria" w:hAnsi="Cambria"/>
          <w:sz w:val="21"/>
          <w:lang w:val="pt-BR"/>
        </w:rPr>
        <w:t>Ierápetra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é a cidade mais ao sul da Europa continental e a Ilha </w:t>
      </w:r>
      <w:proofErr w:type="spellStart"/>
      <w:r w:rsidRPr="006A262F">
        <w:rPr>
          <w:rFonts w:ascii="Cambria" w:hAnsi="Cambria"/>
          <w:sz w:val="21"/>
          <w:lang w:val="pt-BR"/>
        </w:rPr>
        <w:t>Chrissi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encanta pelas praias de areia branca, águas azul-turquesa e rara floresta de cedros.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lastRenderedPageBreak/>
        <w:t>Dia 11 (17/06</w:t>
      </w:r>
      <w:r w:rsidRPr="006A262F">
        <w:rPr>
          <w:rFonts w:ascii="Cambria" w:hAnsi="Cambria"/>
          <w:b/>
          <w:sz w:val="21"/>
          <w:lang w:val="pt-BR"/>
        </w:rPr>
        <w:t xml:space="preserve">): Creta – Ágios </w:t>
      </w:r>
      <w:proofErr w:type="spellStart"/>
      <w:r w:rsidRPr="006A262F">
        <w:rPr>
          <w:rFonts w:ascii="Cambria" w:hAnsi="Cambria"/>
          <w:b/>
          <w:sz w:val="21"/>
          <w:lang w:val="pt-BR"/>
        </w:rPr>
        <w:t>Nikolaos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Heraklio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Mátala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saída para </w:t>
      </w:r>
      <w:proofErr w:type="spellStart"/>
      <w:r w:rsidRPr="006A262F">
        <w:rPr>
          <w:rFonts w:ascii="Cambria" w:hAnsi="Cambria"/>
          <w:sz w:val="21"/>
          <w:lang w:val="pt-BR"/>
        </w:rPr>
        <w:t>Mátala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com paradas incluindo visita ao Palácio de </w:t>
      </w:r>
      <w:proofErr w:type="spellStart"/>
      <w:r w:rsidRPr="006A262F">
        <w:rPr>
          <w:rFonts w:ascii="Cambria" w:hAnsi="Cambria"/>
          <w:sz w:val="21"/>
          <w:lang w:val="pt-BR"/>
        </w:rPr>
        <w:t>Knossos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em </w:t>
      </w:r>
      <w:proofErr w:type="spellStart"/>
      <w:r w:rsidRPr="006A262F">
        <w:rPr>
          <w:rFonts w:ascii="Cambria" w:hAnsi="Cambria"/>
          <w:sz w:val="21"/>
          <w:lang w:val="pt-BR"/>
        </w:rPr>
        <w:t>Heraklio</w:t>
      </w:r>
      <w:proofErr w:type="spellEnd"/>
      <w:r w:rsidRPr="006A262F">
        <w:rPr>
          <w:rFonts w:ascii="Cambria" w:hAnsi="Cambria"/>
          <w:sz w:val="21"/>
          <w:lang w:val="pt-BR"/>
        </w:rPr>
        <w:t>. Tarde livre.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12 (18/06):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Mátala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Café da manhã no hotel. Dia livre para aproveitar as b</w:t>
      </w:r>
      <w:r w:rsidRPr="006A262F">
        <w:rPr>
          <w:rFonts w:ascii="Cambria" w:hAnsi="Cambria"/>
          <w:sz w:val="21"/>
          <w:lang w:val="pt-BR"/>
        </w:rPr>
        <w:t>elíssimas praias locais.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13 (19/06):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Mátala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Rethymno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Stavros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Chania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saída para </w:t>
      </w:r>
      <w:proofErr w:type="spellStart"/>
      <w:r w:rsidRPr="006A262F">
        <w:rPr>
          <w:rFonts w:ascii="Cambria" w:hAnsi="Cambria"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. No trajeto, parada para visitar </w:t>
      </w:r>
      <w:proofErr w:type="spellStart"/>
      <w:r w:rsidRPr="006A262F">
        <w:rPr>
          <w:rFonts w:ascii="Cambria" w:hAnsi="Cambria"/>
          <w:sz w:val="21"/>
          <w:lang w:val="pt-BR"/>
        </w:rPr>
        <w:t>Rethymno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 </w:t>
      </w:r>
      <w:proofErr w:type="spellStart"/>
      <w:r w:rsidRPr="006A262F">
        <w:rPr>
          <w:rFonts w:ascii="Cambria" w:hAnsi="Cambria"/>
          <w:sz w:val="21"/>
          <w:lang w:val="pt-BR"/>
        </w:rPr>
        <w:t>Stavros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. </w:t>
      </w:r>
      <w:proofErr w:type="spellStart"/>
      <w:r w:rsidRPr="006A262F">
        <w:rPr>
          <w:rFonts w:ascii="Cambria" w:hAnsi="Cambria"/>
          <w:sz w:val="21"/>
          <w:lang w:val="pt-BR"/>
        </w:rPr>
        <w:t>Rethymno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combina herança veneziana e otomana, com centro histórico </w:t>
      </w:r>
      <w:r w:rsidRPr="006A262F">
        <w:rPr>
          <w:rFonts w:ascii="Cambria" w:hAnsi="Cambria"/>
          <w:sz w:val="21"/>
          <w:lang w:val="pt-BR"/>
        </w:rPr>
        <w:t xml:space="preserve">encantador, porto e belas praias. </w:t>
      </w:r>
      <w:proofErr w:type="spellStart"/>
      <w:r w:rsidRPr="006A262F">
        <w:rPr>
          <w:rFonts w:ascii="Cambria" w:hAnsi="Cambria"/>
          <w:sz w:val="21"/>
          <w:lang w:val="pt-BR"/>
        </w:rPr>
        <w:t>Stavros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é conhecida pelas praias de areia fina, águas calmas e por ter sido cenário do filme </w:t>
      </w:r>
      <w:proofErr w:type="spellStart"/>
      <w:r w:rsidRPr="006A262F">
        <w:rPr>
          <w:rFonts w:ascii="Cambria" w:hAnsi="Cambria"/>
          <w:sz w:val="21"/>
          <w:lang w:val="pt-BR"/>
        </w:rPr>
        <w:t>Zorba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o Grego. Hospedagem em </w:t>
      </w:r>
      <w:proofErr w:type="spellStart"/>
      <w:r w:rsidRPr="006A262F">
        <w:rPr>
          <w:rFonts w:ascii="Cambria" w:hAnsi="Cambria"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sz w:val="21"/>
          <w:lang w:val="pt-BR"/>
        </w:rPr>
        <w:t>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14 (20/06):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Elafonisi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Chania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Café da manhã no hotel. Dia dedicado à Praia de</w:t>
      </w:r>
      <w:r w:rsidRPr="006A262F">
        <w:rPr>
          <w:rFonts w:ascii="Cambria" w:hAnsi="Cambria"/>
          <w:sz w:val="21"/>
          <w:lang w:val="pt-BR"/>
        </w:rPr>
        <w:t xml:space="preserve"> </w:t>
      </w:r>
      <w:proofErr w:type="spellStart"/>
      <w:r w:rsidRPr="006A262F">
        <w:rPr>
          <w:rFonts w:ascii="Cambria" w:hAnsi="Cambria"/>
          <w:sz w:val="21"/>
          <w:lang w:val="pt-BR"/>
        </w:rPr>
        <w:t>Elafonisi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com almoço incluído em </w:t>
      </w:r>
      <w:proofErr w:type="spellStart"/>
      <w:r w:rsidRPr="006A262F">
        <w:rPr>
          <w:rFonts w:ascii="Cambria" w:hAnsi="Cambria"/>
          <w:sz w:val="21"/>
          <w:lang w:val="pt-BR"/>
        </w:rPr>
        <w:t>Ellos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. </w:t>
      </w:r>
      <w:proofErr w:type="spellStart"/>
      <w:r w:rsidRPr="006A262F">
        <w:rPr>
          <w:rFonts w:ascii="Cambria" w:hAnsi="Cambria"/>
          <w:sz w:val="21"/>
          <w:lang w:val="pt-BR"/>
        </w:rPr>
        <w:t>Elafonisi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é mundialmente famosa pela areia rosa e águas cristalinas rasas em tons turquesa. Hospedagem em </w:t>
      </w:r>
      <w:proofErr w:type="spellStart"/>
      <w:r w:rsidRPr="006A262F">
        <w:rPr>
          <w:rFonts w:ascii="Cambria" w:hAnsi="Cambria"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sz w:val="21"/>
          <w:lang w:val="pt-BR"/>
        </w:rPr>
        <w:t>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15 (21/06):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Loutro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Chania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saída para </w:t>
      </w:r>
      <w:proofErr w:type="spellStart"/>
      <w:r w:rsidRPr="006A262F">
        <w:rPr>
          <w:rFonts w:ascii="Cambria" w:hAnsi="Cambria"/>
          <w:sz w:val="21"/>
          <w:lang w:val="pt-BR"/>
        </w:rPr>
        <w:t>Sfakia</w:t>
      </w:r>
      <w:proofErr w:type="spellEnd"/>
      <w:r w:rsidRPr="006A262F">
        <w:rPr>
          <w:rFonts w:ascii="Cambria" w:hAnsi="Cambria"/>
          <w:sz w:val="21"/>
          <w:lang w:val="pt-BR"/>
        </w:rPr>
        <w:t>. Embarque em bar</w:t>
      </w:r>
      <w:r w:rsidRPr="006A262F">
        <w:rPr>
          <w:rFonts w:ascii="Cambria" w:hAnsi="Cambria"/>
          <w:sz w:val="21"/>
          <w:lang w:val="pt-BR"/>
        </w:rPr>
        <w:t xml:space="preserve">co para </w:t>
      </w:r>
      <w:proofErr w:type="spellStart"/>
      <w:r w:rsidRPr="006A262F">
        <w:rPr>
          <w:rFonts w:ascii="Cambria" w:hAnsi="Cambria"/>
          <w:sz w:val="21"/>
          <w:lang w:val="pt-BR"/>
        </w:rPr>
        <w:t>Glyka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</w:t>
      </w:r>
      <w:proofErr w:type="spellStart"/>
      <w:r w:rsidRPr="006A262F">
        <w:rPr>
          <w:rFonts w:ascii="Cambria" w:hAnsi="Cambria"/>
          <w:sz w:val="21"/>
          <w:lang w:val="pt-BR"/>
        </w:rPr>
        <w:t>Nera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também conhecida como Praia de Água Doce, famosa pelas águas cristalinas e falésias impressionantes. Continuação de barco para </w:t>
      </w:r>
      <w:proofErr w:type="spellStart"/>
      <w:r w:rsidRPr="006A262F">
        <w:rPr>
          <w:rFonts w:ascii="Cambria" w:hAnsi="Cambria"/>
          <w:sz w:val="21"/>
          <w:lang w:val="pt-BR"/>
        </w:rPr>
        <w:t>Loutro</w:t>
      </w:r>
      <w:proofErr w:type="spellEnd"/>
      <w:r w:rsidRPr="006A262F">
        <w:rPr>
          <w:rFonts w:ascii="Cambria" w:hAnsi="Cambria"/>
          <w:sz w:val="21"/>
          <w:lang w:val="pt-BR"/>
        </w:rPr>
        <w:t>, vila charmosa com estrutura em forma de anfiteatro sobre a baía. Tempo livre para almoço e relaxament</w:t>
      </w:r>
      <w:r w:rsidRPr="006A262F">
        <w:rPr>
          <w:rFonts w:ascii="Cambria" w:hAnsi="Cambria"/>
          <w:sz w:val="21"/>
          <w:lang w:val="pt-BR"/>
        </w:rPr>
        <w:t xml:space="preserve">o. Hospedagem em </w:t>
      </w:r>
      <w:proofErr w:type="spellStart"/>
      <w:r w:rsidRPr="006A262F">
        <w:rPr>
          <w:rFonts w:ascii="Cambria" w:hAnsi="Cambria"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sz w:val="21"/>
          <w:lang w:val="pt-BR"/>
        </w:rPr>
        <w:t>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16 (22/06):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Chania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dia dedicado à praia de </w:t>
      </w:r>
      <w:proofErr w:type="spellStart"/>
      <w:r w:rsidRPr="006A262F">
        <w:rPr>
          <w:rFonts w:ascii="Cambria" w:hAnsi="Cambria"/>
          <w:sz w:val="21"/>
          <w:lang w:val="pt-BR"/>
        </w:rPr>
        <w:t>Falassarna</w:t>
      </w:r>
      <w:proofErr w:type="spellEnd"/>
      <w:r w:rsidRPr="006A262F">
        <w:rPr>
          <w:rFonts w:ascii="Cambria" w:hAnsi="Cambria"/>
          <w:sz w:val="21"/>
          <w:lang w:val="pt-BR"/>
        </w:rPr>
        <w:t>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17 (23/06):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Balos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Beach / Ilha </w:t>
      </w:r>
      <w:proofErr w:type="spellStart"/>
      <w:r w:rsidRPr="006A262F">
        <w:rPr>
          <w:rFonts w:ascii="Cambria" w:hAnsi="Cambria"/>
          <w:b/>
          <w:sz w:val="21"/>
          <w:lang w:val="pt-BR"/>
        </w:rPr>
        <w:t>Gramvousa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Chania</w:t>
      </w:r>
      <w:proofErr w:type="spellEnd"/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saída para o Porto de </w:t>
      </w:r>
      <w:proofErr w:type="spellStart"/>
      <w:r w:rsidRPr="006A262F">
        <w:rPr>
          <w:rFonts w:ascii="Cambria" w:hAnsi="Cambria"/>
          <w:sz w:val="21"/>
          <w:lang w:val="pt-BR"/>
        </w:rPr>
        <w:t>Kissamos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para embarque em</w:t>
      </w:r>
      <w:r w:rsidRPr="006A262F">
        <w:rPr>
          <w:rFonts w:ascii="Cambria" w:hAnsi="Cambria"/>
          <w:sz w:val="21"/>
          <w:lang w:val="pt-BR"/>
        </w:rPr>
        <w:t xml:space="preserve"> barco rumo às praias de </w:t>
      </w:r>
      <w:proofErr w:type="spellStart"/>
      <w:r w:rsidRPr="006A262F">
        <w:rPr>
          <w:rFonts w:ascii="Cambria" w:hAnsi="Cambria"/>
          <w:sz w:val="21"/>
          <w:lang w:val="pt-BR"/>
        </w:rPr>
        <w:t>Balos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Beach, conhecidas pelas águas cristalinas em tons de azul e verde. Continuação até a histórica Ilha de </w:t>
      </w:r>
      <w:proofErr w:type="spellStart"/>
      <w:r w:rsidRPr="006A262F">
        <w:rPr>
          <w:rFonts w:ascii="Cambria" w:hAnsi="Cambria"/>
          <w:sz w:val="21"/>
          <w:lang w:val="pt-BR"/>
        </w:rPr>
        <w:t>Gramvousa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, onde será possível nadar ou visitar o castelo veneziano construído entre 1579 e 1584. Almoço a bordo incluído. </w:t>
      </w:r>
      <w:r w:rsidRPr="006A262F">
        <w:rPr>
          <w:rFonts w:ascii="Cambria" w:hAnsi="Cambria"/>
          <w:sz w:val="21"/>
          <w:lang w:val="pt-BR"/>
        </w:rPr>
        <w:t xml:space="preserve">Retorno ao hotel em </w:t>
      </w:r>
      <w:proofErr w:type="spellStart"/>
      <w:r w:rsidRPr="006A262F">
        <w:rPr>
          <w:rFonts w:ascii="Cambria" w:hAnsi="Cambria"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sz w:val="21"/>
          <w:lang w:val="pt-BR"/>
        </w:rPr>
        <w:t>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 xml:space="preserve">Dia 18 (24/06): </w:t>
      </w:r>
      <w:proofErr w:type="spellStart"/>
      <w:r w:rsidRPr="006A262F">
        <w:rPr>
          <w:rFonts w:ascii="Cambria" w:hAnsi="Cambria"/>
          <w:b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b/>
          <w:sz w:val="21"/>
          <w:lang w:val="pt-BR"/>
        </w:rPr>
        <w:t xml:space="preserve"> / Atenas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Café da manhã no hotel e traslado ao aeroporto para embarque com destino a Atenas. Recepção e traslado ao hotel. À tarde, visita de Atenas incluindo Acrópole, Estádio </w:t>
      </w:r>
      <w:proofErr w:type="spellStart"/>
      <w:r w:rsidRPr="006A262F">
        <w:rPr>
          <w:rFonts w:ascii="Cambria" w:hAnsi="Cambria"/>
          <w:sz w:val="21"/>
          <w:lang w:val="pt-BR"/>
        </w:rPr>
        <w:t>Panatenaico</w:t>
      </w:r>
      <w:proofErr w:type="spellEnd"/>
      <w:r w:rsidRPr="006A262F">
        <w:rPr>
          <w:rFonts w:ascii="Cambria" w:hAnsi="Cambria"/>
          <w:sz w:val="21"/>
          <w:lang w:val="pt-BR"/>
        </w:rPr>
        <w:t>, Praç</w:t>
      </w:r>
      <w:r w:rsidRPr="006A262F">
        <w:rPr>
          <w:rFonts w:ascii="Cambria" w:hAnsi="Cambria"/>
          <w:sz w:val="21"/>
          <w:lang w:val="pt-BR"/>
        </w:rPr>
        <w:t>a Sintagma e Parlamento. Hospedagem.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b/>
          <w:sz w:val="21"/>
          <w:lang w:val="pt-BR"/>
        </w:rPr>
        <w:t>Dia 19 (25/06): Atenas / Brasil</w:t>
      </w:r>
    </w:p>
    <w:p w:rsidR="00CF38D1" w:rsidRDefault="006A262F">
      <w:pPr>
        <w:rPr>
          <w:rFonts w:ascii="Cambria" w:hAnsi="Cambria"/>
          <w:sz w:val="21"/>
          <w:lang w:val="pt-BR"/>
        </w:rPr>
      </w:pPr>
      <w:r w:rsidRPr="006A262F">
        <w:rPr>
          <w:rFonts w:ascii="Cambria" w:hAnsi="Cambria"/>
          <w:sz w:val="21"/>
          <w:lang w:val="pt-BR"/>
        </w:rPr>
        <w:t>Café da manhã no hotel e traslado ao aeroporto para embarque de retorno ao Brasil.</w:t>
      </w:r>
    </w:p>
    <w:p w:rsidR="006A262F" w:rsidRDefault="006A262F">
      <w:pPr>
        <w:rPr>
          <w:rFonts w:ascii="Cambria" w:hAnsi="Cambria"/>
          <w:sz w:val="21"/>
          <w:lang w:val="pt-BR"/>
        </w:rPr>
      </w:pPr>
    </w:p>
    <w:p w:rsidR="006A262F" w:rsidRDefault="006A262F">
      <w:pPr>
        <w:rPr>
          <w:rFonts w:ascii="Cambria" w:hAnsi="Cambria"/>
          <w:sz w:val="21"/>
          <w:lang w:val="pt-BR"/>
        </w:rPr>
      </w:pPr>
    </w:p>
    <w:p w:rsidR="006A262F" w:rsidRDefault="006A262F">
      <w:pPr>
        <w:rPr>
          <w:rFonts w:ascii="Cambria" w:hAnsi="Cambria"/>
          <w:sz w:val="21"/>
          <w:lang w:val="pt-BR"/>
        </w:rPr>
      </w:pPr>
    </w:p>
    <w:p w:rsidR="006A262F" w:rsidRDefault="006A262F">
      <w:pPr>
        <w:rPr>
          <w:rFonts w:ascii="Cambria" w:hAnsi="Cambria"/>
          <w:sz w:val="21"/>
          <w:lang w:val="pt-BR"/>
        </w:rPr>
      </w:pPr>
    </w:p>
    <w:p w:rsidR="006A262F" w:rsidRDefault="006A262F">
      <w:pPr>
        <w:rPr>
          <w:rFonts w:ascii="Cambria" w:hAnsi="Cambria"/>
          <w:sz w:val="21"/>
          <w:lang w:val="pt-BR"/>
        </w:rPr>
      </w:pPr>
    </w:p>
    <w:p w:rsidR="006A262F" w:rsidRDefault="006A262F">
      <w:pPr>
        <w:rPr>
          <w:rFonts w:ascii="Cambria" w:hAnsi="Cambria"/>
          <w:sz w:val="21"/>
          <w:lang w:val="pt-BR"/>
        </w:rPr>
      </w:pPr>
    </w:p>
    <w:p w:rsidR="006A262F" w:rsidRDefault="006A262F">
      <w:pPr>
        <w:rPr>
          <w:rFonts w:ascii="Cambria" w:hAnsi="Cambria"/>
          <w:sz w:val="21"/>
          <w:lang w:val="pt-BR"/>
        </w:rPr>
      </w:pPr>
    </w:p>
    <w:p w:rsidR="006A262F" w:rsidRDefault="006A262F">
      <w:pPr>
        <w:rPr>
          <w:rFonts w:ascii="Cambria" w:hAnsi="Cambria"/>
          <w:sz w:val="21"/>
          <w:lang w:val="pt-BR"/>
        </w:rPr>
      </w:pPr>
    </w:p>
    <w:p w:rsidR="006A262F" w:rsidRDefault="006A262F">
      <w:pPr>
        <w:rPr>
          <w:rFonts w:ascii="Cambria" w:hAnsi="Cambria"/>
          <w:sz w:val="21"/>
          <w:lang w:val="pt-BR"/>
        </w:rPr>
      </w:pPr>
    </w:p>
    <w:p w:rsidR="006A262F" w:rsidRPr="006A262F" w:rsidRDefault="006A262F">
      <w:pPr>
        <w:rPr>
          <w:lang w:val="pt-BR"/>
        </w:rPr>
      </w:pPr>
      <w:bookmarkStart w:id="0" w:name="_GoBack"/>
      <w:r>
        <w:rPr>
          <w:rFonts w:ascii="Cambria" w:hAnsi="Cambria"/>
          <w:noProof/>
          <w:sz w:val="21"/>
          <w:lang w:val="pt-BR" w:eastAsia="pt-BR"/>
        </w:rPr>
        <w:drawing>
          <wp:inline distT="0" distB="0" distL="0" distR="0">
            <wp:extent cx="6353175" cy="2923240"/>
            <wp:effectExtent l="0" t="0" r="0" b="0"/>
            <wp:docPr id="2" name="Imagem 2" descr="C:\Users\PC\Downloads\image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image (7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676" cy="292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F38D1" w:rsidRPr="006A262F" w:rsidRDefault="006A262F">
      <w:pPr>
        <w:rPr>
          <w:lang w:val="pt-BR"/>
        </w:rPr>
      </w:pPr>
      <w:r w:rsidRPr="006A262F">
        <w:rPr>
          <w:rFonts w:ascii="Arial" w:hAnsi="Arial"/>
          <w:b/>
          <w:color w:val="1F4E79"/>
          <w:sz w:val="32"/>
          <w:lang w:val="pt-BR"/>
        </w:rPr>
        <w:t>O pacote inclui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Passagens aéreas internacionais em classe econômica.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Passagem aérea </w:t>
      </w:r>
      <w:proofErr w:type="spellStart"/>
      <w:r w:rsidRPr="006A262F">
        <w:rPr>
          <w:rFonts w:ascii="Cambria" w:hAnsi="Cambria"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– Atenas.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Taxas do voo doméstico.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02 noites de hospedagem em Atenas com café da manhã.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04 noites de hospedagem em </w:t>
      </w:r>
      <w:proofErr w:type="spellStart"/>
      <w:r w:rsidRPr="006A262F">
        <w:rPr>
          <w:rFonts w:ascii="Cambria" w:hAnsi="Cambria"/>
          <w:sz w:val="21"/>
          <w:lang w:val="pt-BR"/>
        </w:rPr>
        <w:t>Paros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com café da manhã.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02 noites de hospedagem em </w:t>
      </w:r>
      <w:proofErr w:type="spellStart"/>
      <w:r w:rsidRPr="006A262F">
        <w:rPr>
          <w:rFonts w:ascii="Cambria" w:hAnsi="Cambria"/>
          <w:sz w:val="21"/>
          <w:lang w:val="pt-BR"/>
        </w:rPr>
        <w:t>Santorini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com café da manhã.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02 noites de hospedagem em Ágios </w:t>
      </w:r>
      <w:proofErr w:type="spellStart"/>
      <w:r w:rsidRPr="006A262F">
        <w:rPr>
          <w:rFonts w:ascii="Cambria" w:hAnsi="Cambria"/>
          <w:sz w:val="21"/>
          <w:lang w:val="pt-BR"/>
        </w:rPr>
        <w:t>Nikolaos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– Creta com café d</w:t>
      </w:r>
      <w:r w:rsidRPr="006A262F">
        <w:rPr>
          <w:rFonts w:ascii="Cambria" w:hAnsi="Cambria"/>
          <w:sz w:val="21"/>
          <w:lang w:val="pt-BR"/>
        </w:rPr>
        <w:t>a manhã.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02 noites de hospedagem em </w:t>
      </w:r>
      <w:proofErr w:type="spellStart"/>
      <w:r w:rsidRPr="006A262F">
        <w:rPr>
          <w:rFonts w:ascii="Cambria" w:hAnsi="Cambria"/>
          <w:sz w:val="21"/>
          <w:lang w:val="pt-BR"/>
        </w:rPr>
        <w:t>Mátala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com café da manhã.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05 noites de hospedagem em </w:t>
      </w:r>
      <w:proofErr w:type="spellStart"/>
      <w:r w:rsidRPr="006A262F">
        <w:rPr>
          <w:rFonts w:ascii="Cambria" w:hAnsi="Cambria"/>
          <w:sz w:val="21"/>
          <w:lang w:val="pt-BR"/>
        </w:rPr>
        <w:t>Chania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com café da manhã.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Todos os traslados privativos.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Bilhetes de </w:t>
      </w:r>
      <w:proofErr w:type="spellStart"/>
      <w:r w:rsidRPr="006A262F">
        <w:rPr>
          <w:rFonts w:ascii="Cambria" w:hAnsi="Cambria"/>
          <w:sz w:val="21"/>
          <w:lang w:val="pt-BR"/>
        </w:rPr>
        <w:t>hydrofoil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entre Atenas e </w:t>
      </w:r>
      <w:proofErr w:type="spellStart"/>
      <w:r w:rsidRPr="006A262F">
        <w:rPr>
          <w:rFonts w:ascii="Cambria" w:hAnsi="Cambria"/>
          <w:sz w:val="21"/>
          <w:lang w:val="pt-BR"/>
        </w:rPr>
        <w:t>Paros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em classe econômica.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Bilhetes de </w:t>
      </w:r>
      <w:proofErr w:type="spellStart"/>
      <w:r w:rsidRPr="006A262F">
        <w:rPr>
          <w:rFonts w:ascii="Cambria" w:hAnsi="Cambria"/>
          <w:sz w:val="21"/>
          <w:lang w:val="pt-BR"/>
        </w:rPr>
        <w:t>hydrofoil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entre </w:t>
      </w:r>
      <w:proofErr w:type="spellStart"/>
      <w:r w:rsidRPr="006A262F">
        <w:rPr>
          <w:rFonts w:ascii="Cambria" w:hAnsi="Cambria"/>
          <w:sz w:val="21"/>
          <w:lang w:val="pt-BR"/>
        </w:rPr>
        <w:t>Paros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 </w:t>
      </w:r>
      <w:proofErr w:type="spellStart"/>
      <w:r w:rsidRPr="006A262F">
        <w:rPr>
          <w:rFonts w:ascii="Cambria" w:hAnsi="Cambria"/>
          <w:sz w:val="21"/>
          <w:lang w:val="pt-BR"/>
        </w:rPr>
        <w:t>Santorini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em classe econômica.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Bilhetes de </w:t>
      </w:r>
      <w:proofErr w:type="spellStart"/>
      <w:r w:rsidRPr="006A262F">
        <w:rPr>
          <w:rFonts w:ascii="Cambria" w:hAnsi="Cambria"/>
          <w:sz w:val="21"/>
          <w:lang w:val="pt-BR"/>
        </w:rPr>
        <w:t>hydrofoil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entre </w:t>
      </w:r>
      <w:proofErr w:type="spellStart"/>
      <w:r w:rsidRPr="006A262F">
        <w:rPr>
          <w:rFonts w:ascii="Cambria" w:hAnsi="Cambria"/>
          <w:sz w:val="21"/>
          <w:lang w:val="pt-BR"/>
        </w:rPr>
        <w:t>Santorini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 </w:t>
      </w:r>
      <w:proofErr w:type="spellStart"/>
      <w:r w:rsidRPr="006A262F">
        <w:rPr>
          <w:rFonts w:ascii="Cambria" w:hAnsi="Cambria"/>
          <w:sz w:val="21"/>
          <w:lang w:val="pt-BR"/>
        </w:rPr>
        <w:t>Heraklio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em classe econômica.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Todas as visitas e refeições mencionadas no roteiro.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lastRenderedPageBreak/>
        <w:t>• Guias locais licenciados em português/espanhol.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Guia profissional brasileiro.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Seguro viagem </w:t>
      </w:r>
      <w:r w:rsidRPr="006A262F">
        <w:rPr>
          <w:rFonts w:ascii="Cambria" w:hAnsi="Cambria"/>
          <w:sz w:val="21"/>
          <w:lang w:val="pt-BR"/>
        </w:rPr>
        <w:t>com acréscimo de U$ 10,00.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Seguro de cancelamento de até U$ 4.000.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Arial" w:hAnsi="Arial"/>
          <w:b/>
          <w:color w:val="1F4E79"/>
          <w:sz w:val="32"/>
          <w:lang w:val="pt-BR"/>
        </w:rPr>
        <w:t>Voos previstos saindo do Rio de Janeiro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CF38D1">
        <w:tc>
          <w:tcPr>
            <w:tcW w:w="1704" w:type="dxa"/>
            <w:shd w:val="clear" w:color="auto" w:fill="D9D9D9"/>
          </w:tcPr>
          <w:p w:rsidR="00CF38D1" w:rsidRDefault="006A262F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CF38D1" w:rsidRDefault="006A262F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CF38D1" w:rsidRDefault="006A262F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CF38D1" w:rsidRDefault="006A262F">
            <w:r>
              <w:t>Nº Voo</w:t>
            </w:r>
          </w:p>
        </w:tc>
        <w:tc>
          <w:tcPr>
            <w:tcW w:w="1704" w:type="dxa"/>
            <w:shd w:val="clear" w:color="auto" w:fill="D9D9D9"/>
          </w:tcPr>
          <w:p w:rsidR="00CF38D1" w:rsidRDefault="006A262F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CF38D1" w:rsidRDefault="006A262F">
            <w:r>
              <w:t>Pouso</w:t>
            </w:r>
          </w:p>
        </w:tc>
      </w:tr>
      <w:tr w:rsidR="00CF38D1">
        <w:tc>
          <w:tcPr>
            <w:tcW w:w="1704" w:type="dxa"/>
          </w:tcPr>
          <w:p w:rsidR="00CF38D1" w:rsidRDefault="006A262F">
            <w:r>
              <w:t>Rio de Janeiro (GIG)</w:t>
            </w:r>
          </w:p>
        </w:tc>
        <w:tc>
          <w:tcPr>
            <w:tcW w:w="1704" w:type="dxa"/>
          </w:tcPr>
          <w:p w:rsidR="00CF38D1" w:rsidRDefault="006A262F">
            <w:r>
              <w:t>Roma (FCO)</w:t>
            </w:r>
          </w:p>
        </w:tc>
        <w:tc>
          <w:tcPr>
            <w:tcW w:w="1704" w:type="dxa"/>
          </w:tcPr>
          <w:p w:rsidR="00CF38D1" w:rsidRDefault="006A262F">
            <w:r>
              <w:t>07/06/2026</w:t>
            </w:r>
          </w:p>
        </w:tc>
        <w:tc>
          <w:tcPr>
            <w:tcW w:w="1704" w:type="dxa"/>
          </w:tcPr>
          <w:p w:rsidR="00CF38D1" w:rsidRDefault="006A262F">
            <w:r>
              <w:t>AZ 673</w:t>
            </w:r>
          </w:p>
        </w:tc>
        <w:tc>
          <w:tcPr>
            <w:tcW w:w="1704" w:type="dxa"/>
          </w:tcPr>
          <w:p w:rsidR="00CF38D1" w:rsidRDefault="006A262F">
            <w:r>
              <w:t>14:25</w:t>
            </w:r>
          </w:p>
        </w:tc>
        <w:tc>
          <w:tcPr>
            <w:tcW w:w="1704" w:type="dxa"/>
          </w:tcPr>
          <w:p w:rsidR="00CF38D1" w:rsidRDefault="006A262F">
            <w:r>
              <w:t>#06:40</w:t>
            </w:r>
          </w:p>
        </w:tc>
      </w:tr>
      <w:tr w:rsidR="00CF38D1">
        <w:tc>
          <w:tcPr>
            <w:tcW w:w="1704" w:type="dxa"/>
          </w:tcPr>
          <w:p w:rsidR="00CF38D1" w:rsidRDefault="006A262F">
            <w:r>
              <w:t>Roma (FCO)</w:t>
            </w:r>
          </w:p>
        </w:tc>
        <w:tc>
          <w:tcPr>
            <w:tcW w:w="1704" w:type="dxa"/>
          </w:tcPr>
          <w:p w:rsidR="00CF38D1" w:rsidRDefault="006A262F">
            <w:r>
              <w:t>Atenas (ATH)</w:t>
            </w:r>
          </w:p>
        </w:tc>
        <w:tc>
          <w:tcPr>
            <w:tcW w:w="1704" w:type="dxa"/>
          </w:tcPr>
          <w:p w:rsidR="00CF38D1" w:rsidRDefault="006A262F">
            <w:r>
              <w:t>08/06/2026</w:t>
            </w:r>
          </w:p>
        </w:tc>
        <w:tc>
          <w:tcPr>
            <w:tcW w:w="1704" w:type="dxa"/>
          </w:tcPr>
          <w:p w:rsidR="00CF38D1" w:rsidRDefault="006A262F">
            <w:r>
              <w:t xml:space="preserve">AZ </w:t>
            </w:r>
            <w:r>
              <w:t>716</w:t>
            </w:r>
          </w:p>
        </w:tc>
        <w:tc>
          <w:tcPr>
            <w:tcW w:w="1704" w:type="dxa"/>
          </w:tcPr>
          <w:p w:rsidR="00CF38D1" w:rsidRDefault="006A262F">
            <w:r>
              <w:t>09:30</w:t>
            </w:r>
          </w:p>
        </w:tc>
        <w:tc>
          <w:tcPr>
            <w:tcW w:w="1704" w:type="dxa"/>
          </w:tcPr>
          <w:p w:rsidR="00CF38D1" w:rsidRDefault="006A262F">
            <w:r>
              <w:t>12:30</w:t>
            </w:r>
          </w:p>
        </w:tc>
      </w:tr>
      <w:tr w:rsidR="00CF38D1">
        <w:tc>
          <w:tcPr>
            <w:tcW w:w="1704" w:type="dxa"/>
          </w:tcPr>
          <w:p w:rsidR="00CF38D1" w:rsidRDefault="006A262F">
            <w:r>
              <w:t>Atenas (ATH)</w:t>
            </w:r>
          </w:p>
        </w:tc>
        <w:tc>
          <w:tcPr>
            <w:tcW w:w="1704" w:type="dxa"/>
          </w:tcPr>
          <w:p w:rsidR="00CF38D1" w:rsidRDefault="006A262F">
            <w:r>
              <w:t>Roma (FCO)</w:t>
            </w:r>
          </w:p>
        </w:tc>
        <w:tc>
          <w:tcPr>
            <w:tcW w:w="1704" w:type="dxa"/>
          </w:tcPr>
          <w:p w:rsidR="00CF38D1" w:rsidRDefault="006A262F">
            <w:r>
              <w:t>25/06/2026</w:t>
            </w:r>
          </w:p>
        </w:tc>
        <w:tc>
          <w:tcPr>
            <w:tcW w:w="1704" w:type="dxa"/>
          </w:tcPr>
          <w:p w:rsidR="00CF38D1" w:rsidRDefault="006A262F">
            <w:r>
              <w:t>AZ 715</w:t>
            </w:r>
          </w:p>
        </w:tc>
        <w:tc>
          <w:tcPr>
            <w:tcW w:w="1704" w:type="dxa"/>
          </w:tcPr>
          <w:p w:rsidR="00CF38D1" w:rsidRDefault="006A262F">
            <w:r>
              <w:t>13:20</w:t>
            </w:r>
          </w:p>
        </w:tc>
        <w:tc>
          <w:tcPr>
            <w:tcW w:w="1704" w:type="dxa"/>
          </w:tcPr>
          <w:p w:rsidR="00CF38D1" w:rsidRDefault="006A262F">
            <w:r>
              <w:t>14:25</w:t>
            </w:r>
          </w:p>
        </w:tc>
      </w:tr>
      <w:tr w:rsidR="00CF38D1">
        <w:tc>
          <w:tcPr>
            <w:tcW w:w="1704" w:type="dxa"/>
          </w:tcPr>
          <w:p w:rsidR="00CF38D1" w:rsidRDefault="006A262F">
            <w:r>
              <w:t>Roma (FCO)</w:t>
            </w:r>
          </w:p>
        </w:tc>
        <w:tc>
          <w:tcPr>
            <w:tcW w:w="1704" w:type="dxa"/>
          </w:tcPr>
          <w:p w:rsidR="00CF38D1" w:rsidRDefault="006A262F">
            <w:r>
              <w:t>Rio de Janeiro (GIG)</w:t>
            </w:r>
          </w:p>
        </w:tc>
        <w:tc>
          <w:tcPr>
            <w:tcW w:w="1704" w:type="dxa"/>
          </w:tcPr>
          <w:p w:rsidR="00CF38D1" w:rsidRDefault="006A262F">
            <w:r>
              <w:t>25/06/2026</w:t>
            </w:r>
          </w:p>
        </w:tc>
        <w:tc>
          <w:tcPr>
            <w:tcW w:w="1704" w:type="dxa"/>
          </w:tcPr>
          <w:p w:rsidR="00CF38D1" w:rsidRDefault="006A262F">
            <w:r>
              <w:t>AZ 672</w:t>
            </w:r>
          </w:p>
        </w:tc>
        <w:tc>
          <w:tcPr>
            <w:tcW w:w="1704" w:type="dxa"/>
          </w:tcPr>
          <w:p w:rsidR="00CF38D1" w:rsidRDefault="006A262F">
            <w:r>
              <w:t>21:55</w:t>
            </w:r>
          </w:p>
        </w:tc>
        <w:tc>
          <w:tcPr>
            <w:tcW w:w="1704" w:type="dxa"/>
          </w:tcPr>
          <w:p w:rsidR="00CF38D1" w:rsidRDefault="006A262F">
            <w:r>
              <w:t>#04:55</w:t>
            </w:r>
          </w:p>
        </w:tc>
      </w:tr>
    </w:tbl>
    <w:p w:rsidR="00CF38D1" w:rsidRDefault="00CF38D1"/>
    <w:p w:rsidR="00CF38D1" w:rsidRDefault="006A262F">
      <w:r>
        <w:rPr>
          <w:rFonts w:ascii="Arial" w:hAnsi="Arial"/>
          <w:b/>
          <w:color w:val="1F4E79"/>
          <w:sz w:val="32"/>
        </w:rPr>
        <w:t>Hotéis previstos ou similares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CF38D1">
        <w:tc>
          <w:tcPr>
            <w:tcW w:w="5112" w:type="dxa"/>
            <w:shd w:val="clear" w:color="auto" w:fill="D9D9D9"/>
          </w:tcPr>
          <w:p w:rsidR="00CF38D1" w:rsidRDefault="006A262F">
            <w:r>
              <w:t>Cidade</w:t>
            </w:r>
          </w:p>
        </w:tc>
        <w:tc>
          <w:tcPr>
            <w:tcW w:w="5112" w:type="dxa"/>
            <w:shd w:val="clear" w:color="auto" w:fill="D9D9D9"/>
          </w:tcPr>
          <w:p w:rsidR="00CF38D1" w:rsidRDefault="006A262F">
            <w:r>
              <w:t>Hotel</w:t>
            </w:r>
          </w:p>
        </w:tc>
      </w:tr>
      <w:tr w:rsidR="00CF38D1">
        <w:tc>
          <w:tcPr>
            <w:tcW w:w="5112" w:type="dxa"/>
          </w:tcPr>
          <w:p w:rsidR="00CF38D1" w:rsidRDefault="006A262F">
            <w:r>
              <w:t>Atenas</w:t>
            </w:r>
          </w:p>
        </w:tc>
        <w:tc>
          <w:tcPr>
            <w:tcW w:w="5112" w:type="dxa"/>
          </w:tcPr>
          <w:p w:rsidR="00CF38D1" w:rsidRDefault="006A262F">
            <w:r>
              <w:t>Hotel Atenas Titania 4*</w:t>
            </w:r>
          </w:p>
        </w:tc>
      </w:tr>
      <w:tr w:rsidR="00CF38D1">
        <w:tc>
          <w:tcPr>
            <w:tcW w:w="5112" w:type="dxa"/>
          </w:tcPr>
          <w:p w:rsidR="00CF38D1" w:rsidRDefault="006A262F">
            <w:r>
              <w:t>Paros</w:t>
            </w:r>
          </w:p>
        </w:tc>
        <w:tc>
          <w:tcPr>
            <w:tcW w:w="5112" w:type="dxa"/>
          </w:tcPr>
          <w:p w:rsidR="00CF38D1" w:rsidRDefault="006A262F">
            <w:r>
              <w:t>Saint Andrea Resort 4* / Sandaya 4* /</w:t>
            </w:r>
            <w:r>
              <w:t xml:space="preserve"> Bohemian 4*</w:t>
            </w:r>
          </w:p>
        </w:tc>
      </w:tr>
      <w:tr w:rsidR="00CF38D1">
        <w:tc>
          <w:tcPr>
            <w:tcW w:w="5112" w:type="dxa"/>
          </w:tcPr>
          <w:p w:rsidR="00CF38D1" w:rsidRDefault="006A262F">
            <w:r>
              <w:t>Santorini</w:t>
            </w:r>
          </w:p>
        </w:tc>
        <w:tc>
          <w:tcPr>
            <w:tcW w:w="5112" w:type="dxa"/>
          </w:tcPr>
          <w:p w:rsidR="00CF38D1" w:rsidRDefault="006A262F">
            <w:r>
              <w:t>Hotel Orama 5*</w:t>
            </w:r>
          </w:p>
        </w:tc>
      </w:tr>
      <w:tr w:rsidR="00CF38D1">
        <w:tc>
          <w:tcPr>
            <w:tcW w:w="5112" w:type="dxa"/>
          </w:tcPr>
          <w:p w:rsidR="00CF38D1" w:rsidRDefault="006A262F">
            <w:r>
              <w:t>Ágios Nikolaos</w:t>
            </w:r>
          </w:p>
        </w:tc>
        <w:tc>
          <w:tcPr>
            <w:tcW w:w="5112" w:type="dxa"/>
          </w:tcPr>
          <w:p w:rsidR="00CF38D1" w:rsidRDefault="006A262F">
            <w:r>
              <w:t>Agios Nikolaos Intercontinental 5*</w:t>
            </w:r>
          </w:p>
        </w:tc>
      </w:tr>
      <w:tr w:rsidR="00CF38D1">
        <w:tc>
          <w:tcPr>
            <w:tcW w:w="5112" w:type="dxa"/>
          </w:tcPr>
          <w:p w:rsidR="00CF38D1" w:rsidRDefault="006A262F">
            <w:r>
              <w:t>Mátala</w:t>
            </w:r>
          </w:p>
        </w:tc>
        <w:tc>
          <w:tcPr>
            <w:tcW w:w="5112" w:type="dxa"/>
          </w:tcPr>
          <w:p w:rsidR="00CF38D1" w:rsidRDefault="006A262F">
            <w:r>
              <w:t>Hotel Calypso Matala 3*</w:t>
            </w:r>
          </w:p>
        </w:tc>
      </w:tr>
      <w:tr w:rsidR="00CF38D1">
        <w:tc>
          <w:tcPr>
            <w:tcW w:w="5112" w:type="dxa"/>
          </w:tcPr>
          <w:p w:rsidR="00CF38D1" w:rsidRDefault="006A262F">
            <w:r>
              <w:t>Chania</w:t>
            </w:r>
          </w:p>
        </w:tc>
        <w:tc>
          <w:tcPr>
            <w:tcW w:w="5112" w:type="dxa"/>
          </w:tcPr>
          <w:p w:rsidR="00CF38D1" w:rsidRDefault="006A262F">
            <w:r>
              <w:t>Hilton by Garden Inn Chania 4*</w:t>
            </w:r>
          </w:p>
        </w:tc>
      </w:tr>
    </w:tbl>
    <w:p w:rsidR="00CF38D1" w:rsidRDefault="00CF38D1"/>
    <w:p w:rsidR="00CF38D1" w:rsidRDefault="006A262F">
      <w:r>
        <w:rPr>
          <w:rFonts w:ascii="Arial" w:hAnsi="Arial"/>
          <w:b/>
          <w:color w:val="1F4E79"/>
          <w:sz w:val="32"/>
        </w:rPr>
        <w:t>Investimento por pessoa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CF38D1">
        <w:tc>
          <w:tcPr>
            <w:tcW w:w="5112" w:type="dxa"/>
            <w:shd w:val="clear" w:color="auto" w:fill="EFEFEF"/>
          </w:tcPr>
          <w:p w:rsidR="00CF38D1" w:rsidRDefault="006A262F">
            <w:r>
              <w:t>Em acomodação dupla</w:t>
            </w:r>
          </w:p>
        </w:tc>
        <w:tc>
          <w:tcPr>
            <w:tcW w:w="5112" w:type="dxa"/>
          </w:tcPr>
          <w:p w:rsidR="00CF38D1" w:rsidRDefault="006A262F">
            <w:r>
              <w:t>EUR 7.995</w:t>
            </w:r>
          </w:p>
        </w:tc>
      </w:tr>
      <w:tr w:rsidR="00CF38D1">
        <w:tc>
          <w:tcPr>
            <w:tcW w:w="5112" w:type="dxa"/>
            <w:shd w:val="clear" w:color="auto" w:fill="EFEFEF"/>
          </w:tcPr>
          <w:p w:rsidR="00CF38D1" w:rsidRDefault="006A262F">
            <w:r>
              <w:t>Suplemento para acomodação individual</w:t>
            </w:r>
          </w:p>
        </w:tc>
        <w:tc>
          <w:tcPr>
            <w:tcW w:w="5112" w:type="dxa"/>
          </w:tcPr>
          <w:p w:rsidR="00CF38D1" w:rsidRDefault="006A262F">
            <w:r>
              <w:t>10x EUR 325</w:t>
            </w:r>
          </w:p>
        </w:tc>
      </w:tr>
      <w:tr w:rsidR="00CF38D1">
        <w:tc>
          <w:tcPr>
            <w:tcW w:w="5112" w:type="dxa"/>
            <w:shd w:val="clear" w:color="auto" w:fill="EFEFEF"/>
          </w:tcPr>
          <w:p w:rsidR="00CF38D1" w:rsidRDefault="006A262F">
            <w:r>
              <w:t>+ Taxa de embarque</w:t>
            </w:r>
          </w:p>
        </w:tc>
        <w:tc>
          <w:tcPr>
            <w:tcW w:w="5112" w:type="dxa"/>
          </w:tcPr>
          <w:p w:rsidR="00CF38D1" w:rsidRDefault="006A262F">
            <w:r>
              <w:t>EUR 188</w:t>
            </w:r>
          </w:p>
        </w:tc>
      </w:tr>
      <w:tr w:rsidR="00CF38D1" w:rsidRPr="006A262F">
        <w:tc>
          <w:tcPr>
            <w:tcW w:w="5112" w:type="dxa"/>
            <w:shd w:val="clear" w:color="auto" w:fill="EFEFEF"/>
          </w:tcPr>
          <w:p w:rsidR="00CF38D1" w:rsidRDefault="006A262F">
            <w:r>
              <w:t>Parcelamento</w:t>
            </w:r>
          </w:p>
        </w:tc>
        <w:tc>
          <w:tcPr>
            <w:tcW w:w="5112" w:type="dxa"/>
          </w:tcPr>
          <w:p w:rsidR="00CF38D1" w:rsidRPr="006A262F" w:rsidRDefault="006A262F">
            <w:pPr>
              <w:rPr>
                <w:lang w:val="pt-BR"/>
              </w:rPr>
            </w:pPr>
            <w:r w:rsidRPr="006A262F">
              <w:rPr>
                <w:lang w:val="pt-BR"/>
              </w:rPr>
              <w:t xml:space="preserve">Entrada de EUR 2.397 </w:t>
            </w:r>
            <w:proofErr w:type="gramStart"/>
            <w:r w:rsidRPr="006A262F">
              <w:rPr>
                <w:lang w:val="pt-BR"/>
              </w:rPr>
              <w:t>+</w:t>
            </w:r>
            <w:proofErr w:type="gramEnd"/>
            <w:r w:rsidRPr="006A262F">
              <w:rPr>
                <w:lang w:val="pt-BR"/>
              </w:rPr>
              <w:t xml:space="preserve"> taxas + 9x EUR 622</w:t>
            </w:r>
          </w:p>
        </w:tc>
      </w:tr>
      <w:tr w:rsidR="00CF38D1">
        <w:tc>
          <w:tcPr>
            <w:tcW w:w="5112" w:type="dxa"/>
            <w:shd w:val="clear" w:color="auto" w:fill="EFEFEF"/>
          </w:tcPr>
          <w:p w:rsidR="00CF38D1" w:rsidRDefault="006A262F">
            <w:proofErr w:type="spellStart"/>
            <w:r>
              <w:t>Pagamento</w:t>
            </w:r>
            <w:proofErr w:type="spellEnd"/>
          </w:p>
        </w:tc>
        <w:tc>
          <w:tcPr>
            <w:tcW w:w="5112" w:type="dxa"/>
          </w:tcPr>
          <w:p w:rsidR="00CF38D1" w:rsidRDefault="006A262F">
            <w:r>
              <w:t>Janela em até 12x</w:t>
            </w:r>
          </w:p>
        </w:tc>
      </w:tr>
    </w:tbl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Com base em acomodação dupla.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Pagamento em até 10 vezes sem juros, com entrada de 30% </w:t>
      </w:r>
      <w:proofErr w:type="gramStart"/>
      <w:r w:rsidRPr="006A262F">
        <w:rPr>
          <w:rFonts w:ascii="Cambria" w:hAnsi="Cambria"/>
          <w:sz w:val="21"/>
          <w:lang w:val="pt-BR"/>
        </w:rPr>
        <w:t>+</w:t>
      </w:r>
      <w:proofErr w:type="gramEnd"/>
      <w:r w:rsidRPr="006A262F">
        <w:rPr>
          <w:rFonts w:ascii="Cambria" w:hAnsi="Cambria"/>
          <w:sz w:val="21"/>
          <w:lang w:val="pt-BR"/>
        </w:rPr>
        <w:t xml:space="preserve"> taxas à vista e saldo parcelado.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Valores </w:t>
      </w:r>
      <w:r w:rsidRPr="006A262F">
        <w:rPr>
          <w:rFonts w:ascii="Cambria" w:hAnsi="Cambria"/>
          <w:sz w:val="21"/>
          <w:lang w:val="pt-BR"/>
        </w:rPr>
        <w:t>sujeitos à alteração e disponibilidade sem aviso prévio.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Arial" w:hAnsi="Arial"/>
          <w:b/>
          <w:color w:val="1F4E79"/>
          <w:sz w:val="32"/>
          <w:lang w:val="pt-BR"/>
        </w:rPr>
        <w:t>Documentação necessária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Passaporte com validade mínima de 06 meses a partir do término da viagem.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Cópia do passaporte.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Contrato preenchido e assinado.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Arial" w:hAnsi="Arial"/>
          <w:b/>
          <w:color w:val="1F4E79"/>
          <w:sz w:val="32"/>
          <w:lang w:val="pt-BR"/>
        </w:rPr>
        <w:t>Informações importantes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Preços por pesso</w:t>
      </w:r>
      <w:r w:rsidRPr="006A262F">
        <w:rPr>
          <w:rFonts w:ascii="Cambria" w:hAnsi="Cambria"/>
          <w:sz w:val="21"/>
          <w:lang w:val="pt-BR"/>
        </w:rPr>
        <w:t>a na acomodação escolhida.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lastRenderedPageBreak/>
        <w:t>• Ofertas sujeitas à confirmação de disponibilidade.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Preços, datas e condições sujeitos </w:t>
      </w:r>
      <w:proofErr w:type="spellStart"/>
      <w:r w:rsidRPr="006A262F">
        <w:rPr>
          <w:rFonts w:ascii="Cambria" w:hAnsi="Cambria"/>
          <w:sz w:val="21"/>
          <w:lang w:val="pt-BR"/>
        </w:rPr>
        <w:t>a</w:t>
      </w:r>
      <w:proofErr w:type="spellEnd"/>
      <w:r w:rsidRPr="006A262F">
        <w:rPr>
          <w:rFonts w:ascii="Cambria" w:hAnsi="Cambria"/>
          <w:sz w:val="21"/>
          <w:lang w:val="pt-BR"/>
        </w:rPr>
        <w:t xml:space="preserve"> alteração sem aviso prévio.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 xml:space="preserve">• Check-in e </w:t>
      </w:r>
      <w:proofErr w:type="spellStart"/>
      <w:r w:rsidRPr="006A262F">
        <w:rPr>
          <w:rFonts w:ascii="Cambria" w:hAnsi="Cambria"/>
          <w:sz w:val="21"/>
          <w:lang w:val="pt-BR"/>
        </w:rPr>
        <w:t>check</w:t>
      </w:r>
      <w:proofErr w:type="spellEnd"/>
      <w:r w:rsidRPr="006A262F">
        <w:rPr>
          <w:rFonts w:ascii="Cambria" w:hAnsi="Cambria"/>
          <w:sz w:val="21"/>
          <w:lang w:val="pt-BR"/>
        </w:rPr>
        <w:t>-out conforme política de cada hotel.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Taxas municipais e de turismo poderão ser pagas loc</w:t>
      </w:r>
      <w:r w:rsidRPr="006A262F">
        <w:rPr>
          <w:rFonts w:ascii="Cambria" w:hAnsi="Cambria"/>
          <w:sz w:val="21"/>
          <w:lang w:val="pt-BR"/>
        </w:rPr>
        <w:t>almente.</w:t>
      </w:r>
    </w:p>
    <w:p w:rsidR="00CF38D1" w:rsidRPr="006A262F" w:rsidRDefault="006A262F">
      <w:pPr>
        <w:rPr>
          <w:lang w:val="pt-BR"/>
        </w:rPr>
      </w:pPr>
      <w:r w:rsidRPr="006A262F">
        <w:rPr>
          <w:rFonts w:ascii="Cambria" w:hAnsi="Cambria"/>
          <w:sz w:val="21"/>
          <w:lang w:val="pt-BR"/>
        </w:rPr>
        <w:t>• A sequência dos passeios poderá sofrer alterações operacionais.</w:t>
      </w:r>
    </w:p>
    <w:p w:rsidR="00CF38D1" w:rsidRPr="006A262F" w:rsidRDefault="006A262F">
      <w:pPr>
        <w:rPr>
          <w:lang w:val="pt-BR"/>
        </w:rPr>
      </w:pPr>
      <w:proofErr w:type="gramStart"/>
      <w:r w:rsidRPr="006A262F">
        <w:rPr>
          <w:rFonts w:ascii="Cambria" w:hAnsi="Cambria"/>
          <w:sz w:val="21"/>
          <w:lang w:val="pt-BR"/>
        </w:rPr>
        <w:t>• Informamos</w:t>
      </w:r>
      <w:proofErr w:type="gramEnd"/>
      <w:r w:rsidRPr="006A262F">
        <w:rPr>
          <w:rFonts w:ascii="Cambria" w:hAnsi="Cambria"/>
          <w:sz w:val="21"/>
          <w:lang w:val="pt-BR"/>
        </w:rPr>
        <w:t xml:space="preserve"> a dificuldade para conversão das notas antigas de dólares americanos fora dos Estados Unidos.</w:t>
      </w:r>
    </w:p>
    <w:sectPr w:rsidR="00CF38D1" w:rsidRPr="006A262F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262F"/>
    <w:rsid w:val="00AA1D8D"/>
    <w:rsid w:val="00B47730"/>
    <w:rsid w:val="00CB0664"/>
    <w:rsid w:val="00CF38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B74C033-D0F5-4F1E-AD15-35E31CBD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CAB536-F97A-48A9-8A76-249073AF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1309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8362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2026-05-22T18:02:00Z</dcterms:modified>
  <cp:category/>
</cp:coreProperties>
</file>