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A11" w:rsidRDefault="00E61D08" w:rsidP="00C72A11">
      <w:pPr>
        <w:spacing w:before="240" w:after="40"/>
        <w:jc w:val="center"/>
      </w:pPr>
      <w:r>
        <w:rPr>
          <w:rFonts w:ascii="Arial" w:hAnsi="Arial"/>
          <w:b/>
          <w:color w:val="1F4E79"/>
          <w:sz w:val="36"/>
          <w:lang w:val="pt-BR"/>
        </w:rPr>
        <w:t>60</w:t>
      </w:r>
      <w:bookmarkStart w:id="0" w:name="_GoBack"/>
      <w:bookmarkEnd w:id="0"/>
      <w:r>
        <w:rPr>
          <w:rFonts w:ascii="Arial" w:hAnsi="Arial"/>
          <w:b/>
          <w:color w:val="1F4E79"/>
          <w:sz w:val="36"/>
          <w:lang w:val="pt-BR"/>
        </w:rPr>
        <w:t xml:space="preserve">+ | </w:t>
      </w:r>
      <w:r w:rsidR="00C72A11">
        <w:rPr>
          <w:rFonts w:ascii="Arial" w:hAnsi="Arial"/>
          <w:b/>
          <w:color w:val="0D3E6B"/>
          <w:sz w:val="40"/>
        </w:rPr>
        <w:t>OS MAGNÍFICOS EMIRADOS ÁRABES</w:t>
      </w:r>
    </w:p>
    <w:p w:rsidR="00C72A11" w:rsidRPr="00E61D08" w:rsidRDefault="00C72A11" w:rsidP="00C72A11">
      <w:pPr>
        <w:spacing w:after="360"/>
        <w:jc w:val="center"/>
        <w:rPr>
          <w:lang w:val="pt-BR"/>
        </w:rPr>
      </w:pPr>
      <w:r w:rsidRPr="00E61D08">
        <w:rPr>
          <w:rFonts w:ascii="Arial" w:hAnsi="Arial"/>
          <w:i/>
          <w:color w:val="787878"/>
          <w:lang w:val="pt-BR"/>
        </w:rPr>
        <w:t>Dubai e Abu Dhabi: Uma Odisseia Inesquecível de Luxo, Tradição e Modernidade</w:t>
      </w:r>
    </w:p>
    <w:p w:rsidR="00C72A11" w:rsidRDefault="00C72A11" w:rsidP="00C72A11">
      <w:pPr>
        <w:spacing w:before="240" w:after="40"/>
        <w:jc w:val="center"/>
        <w:rPr>
          <w:rFonts w:ascii="Arial" w:hAnsi="Arial"/>
          <w:b/>
          <w:noProof/>
          <w:color w:val="0D3E6B"/>
          <w:sz w:val="40"/>
          <w:lang w:val="pt-BR" w:eastAsia="pt-BR"/>
        </w:rPr>
      </w:pPr>
    </w:p>
    <w:p w:rsidR="00800558" w:rsidRDefault="00C72A11" w:rsidP="00C72A11">
      <w:pPr>
        <w:spacing w:before="240" w:after="40"/>
        <w:jc w:val="center"/>
      </w:pPr>
      <w:r>
        <w:rPr>
          <w:rFonts w:ascii="Arial" w:hAnsi="Arial"/>
          <w:b/>
          <w:noProof/>
          <w:color w:val="0D3E6B"/>
          <w:sz w:val="40"/>
          <w:lang w:val="pt-BR" w:eastAsia="pt-BR"/>
        </w:rPr>
        <w:drawing>
          <wp:inline distT="0" distB="0" distL="0" distR="0">
            <wp:extent cx="5943600" cy="4838700"/>
            <wp:effectExtent l="0" t="0" r="0" b="0"/>
            <wp:docPr id="1" name="Imagem 1" descr="C:\Users\PC\Downloads\image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image (1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838700"/>
                    </a:xfrm>
                    <a:prstGeom prst="rect">
                      <a:avLst/>
                    </a:prstGeom>
                    <a:noFill/>
                    <a:ln>
                      <a:noFill/>
                    </a:ln>
                  </pic:spPr>
                </pic:pic>
              </a:graphicData>
            </a:graphic>
          </wp:inline>
        </w:drawing>
      </w:r>
    </w:p>
    <w:p w:rsidR="00800558" w:rsidRPr="00C72A11" w:rsidRDefault="006D4888">
      <w:pPr>
        <w:jc w:val="center"/>
        <w:rPr>
          <w:lang w:val="pt-BR"/>
        </w:rPr>
      </w:pPr>
      <w:r w:rsidRPr="00C72A11">
        <w:rPr>
          <w:rFonts w:ascii="Arial" w:hAnsi="Arial"/>
          <w:b/>
          <w:color w:val="96722B"/>
          <w:sz w:val="20"/>
          <w:lang w:val="pt-BR"/>
        </w:rPr>
        <w:br/>
      </w:r>
    </w:p>
    <w:tbl>
      <w:tblPr>
        <w:tblW w:w="0" w:type="auto"/>
        <w:tblBorders>
          <w:top w:val="single" w:sz="8" w:space="0" w:color="0D3E6B"/>
          <w:bottom w:val="single" w:sz="8" w:space="0" w:color="0D3E6B"/>
          <w:insideH w:val="single" w:sz="8" w:space="0" w:color="0D3E6B"/>
        </w:tblBorders>
        <w:tblLayout w:type="fixed"/>
        <w:tblLook w:val="04A0" w:firstRow="1" w:lastRow="0" w:firstColumn="1" w:lastColumn="0" w:noHBand="0" w:noVBand="1"/>
      </w:tblPr>
      <w:tblGrid>
        <w:gridCol w:w="3120"/>
        <w:gridCol w:w="3120"/>
        <w:gridCol w:w="3120"/>
      </w:tblGrid>
      <w:tr w:rsidR="00800558">
        <w:tc>
          <w:tcPr>
            <w:tcW w:w="3120" w:type="dxa"/>
            <w:shd w:val="clear" w:color="auto" w:fill="F4F7FA"/>
            <w:tcMar>
              <w:top w:w="140" w:type="dxa"/>
              <w:left w:w="140" w:type="dxa"/>
              <w:bottom w:w="140" w:type="dxa"/>
              <w:right w:w="140" w:type="dxa"/>
            </w:tcMar>
          </w:tcPr>
          <w:p w:rsidR="00800558" w:rsidRDefault="006D4888">
            <w:pPr>
              <w:jc w:val="center"/>
            </w:pPr>
            <w:r>
              <w:rPr>
                <w:rFonts w:ascii="Arial" w:hAnsi="Arial"/>
                <w:b/>
                <w:color w:val="0D3E6B"/>
              </w:rPr>
              <w:t xml:space="preserve">📅 </w:t>
            </w:r>
            <w:proofErr w:type="spellStart"/>
            <w:r>
              <w:rPr>
                <w:rFonts w:ascii="Arial" w:hAnsi="Arial"/>
                <w:b/>
                <w:color w:val="0D3E6B"/>
              </w:rPr>
              <w:t>Saída</w:t>
            </w:r>
            <w:proofErr w:type="spellEnd"/>
            <w:r>
              <w:rPr>
                <w:rFonts w:ascii="Arial" w:hAnsi="Arial"/>
                <w:b/>
                <w:color w:val="0D3E6B"/>
              </w:rPr>
              <w:br/>
              <w:t>13/11/2026</w:t>
            </w:r>
          </w:p>
        </w:tc>
        <w:tc>
          <w:tcPr>
            <w:tcW w:w="3120" w:type="dxa"/>
            <w:shd w:val="clear" w:color="auto" w:fill="F4F7FA"/>
            <w:tcMar>
              <w:top w:w="140" w:type="dxa"/>
              <w:left w:w="140" w:type="dxa"/>
              <w:bottom w:w="140" w:type="dxa"/>
              <w:right w:w="140" w:type="dxa"/>
            </w:tcMar>
          </w:tcPr>
          <w:p w:rsidR="00800558" w:rsidRDefault="006D4888">
            <w:pPr>
              <w:jc w:val="center"/>
            </w:pPr>
            <w:r>
              <w:rPr>
                <w:rFonts w:ascii="Arial" w:hAnsi="Arial"/>
                <w:b/>
                <w:color w:val="0D3E6B"/>
              </w:rPr>
              <w:t>🌙 Noites</w:t>
            </w:r>
            <w:r>
              <w:rPr>
                <w:rFonts w:ascii="Arial" w:hAnsi="Arial"/>
                <w:b/>
                <w:color w:val="0D3E6B"/>
              </w:rPr>
              <w:br/>
              <w:t>08 Noites</w:t>
            </w:r>
          </w:p>
        </w:tc>
        <w:tc>
          <w:tcPr>
            <w:tcW w:w="3120" w:type="dxa"/>
            <w:shd w:val="clear" w:color="auto" w:fill="F4F7FA"/>
            <w:tcMar>
              <w:top w:w="140" w:type="dxa"/>
              <w:left w:w="140" w:type="dxa"/>
              <w:bottom w:w="140" w:type="dxa"/>
              <w:right w:w="140" w:type="dxa"/>
            </w:tcMar>
          </w:tcPr>
          <w:p w:rsidR="00800558" w:rsidRDefault="006D4888">
            <w:pPr>
              <w:jc w:val="center"/>
            </w:pPr>
            <w:r>
              <w:rPr>
                <w:rFonts w:ascii="Arial" w:hAnsi="Arial"/>
                <w:b/>
                <w:color w:val="0D3E6B"/>
              </w:rPr>
              <w:t>🏷️ A partir de</w:t>
            </w:r>
            <w:r>
              <w:rPr>
                <w:rFonts w:ascii="Arial" w:hAnsi="Arial"/>
                <w:b/>
                <w:color w:val="0D3E6B"/>
              </w:rPr>
              <w:br/>
              <w:t>US$ 2.197 + taxas</w:t>
            </w:r>
          </w:p>
        </w:tc>
      </w:tr>
    </w:tbl>
    <w:p w:rsidR="00800558" w:rsidRPr="00C72A11" w:rsidRDefault="006D4888">
      <w:pPr>
        <w:spacing w:before="160" w:after="280"/>
        <w:rPr>
          <w:lang w:val="pt-BR"/>
        </w:rPr>
      </w:pPr>
      <w:r>
        <w:rPr>
          <w:rFonts w:ascii="Arial" w:hAnsi="Arial"/>
          <w:i/>
          <w:sz w:val="19"/>
        </w:rPr>
        <w:t>💳</w:t>
      </w:r>
      <w:r w:rsidRPr="00C72A11">
        <w:rPr>
          <w:rFonts w:ascii="Arial" w:hAnsi="Arial"/>
          <w:i/>
          <w:sz w:val="19"/>
          <w:lang w:val="pt-BR"/>
        </w:rPr>
        <w:t xml:space="preserve"> Condições Especiais: Entrada facilitada de US$ 658 + taxas à vista, e o saldo em 9x fixas de US$ 171 </w:t>
      </w:r>
      <w:proofErr w:type="gramStart"/>
      <w:r w:rsidRPr="00C72A11">
        <w:rPr>
          <w:rFonts w:ascii="Arial" w:hAnsi="Arial"/>
          <w:i/>
          <w:sz w:val="19"/>
          <w:lang w:val="pt-BR"/>
        </w:rPr>
        <w:t>sem</w:t>
      </w:r>
      <w:proofErr w:type="gramEnd"/>
      <w:r w:rsidRPr="00C72A11">
        <w:rPr>
          <w:rFonts w:ascii="Arial" w:hAnsi="Arial"/>
          <w:i/>
          <w:sz w:val="19"/>
          <w:lang w:val="pt-BR"/>
        </w:rPr>
        <w:t xml:space="preserve"> juros nos cartões.</w:t>
      </w:r>
    </w:p>
    <w:p w:rsidR="00800558" w:rsidRPr="00C72A11" w:rsidRDefault="006D4888">
      <w:pPr>
        <w:keepNext/>
        <w:spacing w:before="360" w:after="120"/>
        <w:rPr>
          <w:lang w:val="pt-BR"/>
        </w:rPr>
      </w:pPr>
      <w:r w:rsidRPr="00C72A11">
        <w:rPr>
          <w:rFonts w:ascii="Arial" w:hAnsi="Arial"/>
          <w:b/>
          <w:color w:val="0D3E6B"/>
          <w:sz w:val="32"/>
          <w:lang w:val="pt-BR"/>
        </w:rPr>
        <w:lastRenderedPageBreak/>
        <w:t>✨ Resumo da viagem</w:t>
      </w:r>
    </w:p>
    <w:p w:rsidR="00800558" w:rsidRPr="00C72A11" w:rsidRDefault="006D4888">
      <w:pPr>
        <w:spacing w:after="100"/>
        <w:rPr>
          <w:lang w:val="pt-BR"/>
        </w:rPr>
      </w:pPr>
      <w:r w:rsidRPr="00C72A11">
        <w:rPr>
          <w:rFonts w:ascii="Arial" w:hAnsi="Arial"/>
          <w:color w:val="333333"/>
          <w:sz w:val="21"/>
          <w:lang w:val="pt-BR"/>
        </w:rPr>
        <w:t xml:space="preserve">Esta sofisticada jornada de 8 noites convida você a explorar o coração pulsante do Oriente Médio, desvendando o fascinante contraste entre o luxo futurista e o respeito reverencial pelas tradições islâmicas. A viagem engloba o dinamismo indomável de Dubai, com seus arranha-céus que desafiam a gravidade e mercados mercantis tradicionais, e a elegância sóbria de Abu Dhabi, capital política e epicentro de monumentos icônicos como a suntuosa Mesquita </w:t>
      </w:r>
      <w:proofErr w:type="spellStart"/>
      <w:r w:rsidRPr="00C72A11">
        <w:rPr>
          <w:rFonts w:ascii="Arial" w:hAnsi="Arial"/>
          <w:color w:val="333333"/>
          <w:sz w:val="21"/>
          <w:lang w:val="pt-BR"/>
        </w:rPr>
        <w:t>Sheikh</w:t>
      </w:r>
      <w:proofErr w:type="spellEnd"/>
      <w:r w:rsidRPr="00C72A11">
        <w:rPr>
          <w:rFonts w:ascii="Arial" w:hAnsi="Arial"/>
          <w:color w:val="333333"/>
          <w:sz w:val="21"/>
          <w:lang w:val="pt-BR"/>
        </w:rPr>
        <w:t xml:space="preserve"> </w:t>
      </w:r>
      <w:proofErr w:type="spellStart"/>
      <w:r w:rsidRPr="00C72A11">
        <w:rPr>
          <w:rFonts w:ascii="Arial" w:hAnsi="Arial"/>
          <w:color w:val="333333"/>
          <w:sz w:val="21"/>
          <w:lang w:val="pt-BR"/>
        </w:rPr>
        <w:t>Zayed</w:t>
      </w:r>
      <w:proofErr w:type="spellEnd"/>
      <w:r w:rsidRPr="00C72A11">
        <w:rPr>
          <w:rFonts w:ascii="Arial" w:hAnsi="Arial"/>
          <w:color w:val="333333"/>
          <w:sz w:val="21"/>
          <w:lang w:val="pt-BR"/>
        </w:rPr>
        <w:t xml:space="preserve"> e o monumental Palácio Presidencial </w:t>
      </w:r>
      <w:proofErr w:type="spellStart"/>
      <w:r w:rsidRPr="00C72A11">
        <w:rPr>
          <w:rFonts w:ascii="Arial" w:hAnsi="Arial"/>
          <w:color w:val="333333"/>
          <w:sz w:val="21"/>
          <w:lang w:val="pt-BR"/>
        </w:rPr>
        <w:t>Qasr</w:t>
      </w:r>
      <w:proofErr w:type="spellEnd"/>
      <w:r w:rsidRPr="00C72A11">
        <w:rPr>
          <w:rFonts w:ascii="Arial" w:hAnsi="Arial"/>
          <w:color w:val="333333"/>
          <w:sz w:val="21"/>
          <w:lang w:val="pt-BR"/>
        </w:rPr>
        <w:t xml:space="preserve"> Al </w:t>
      </w:r>
      <w:proofErr w:type="spellStart"/>
      <w:r w:rsidRPr="00C72A11">
        <w:rPr>
          <w:rFonts w:ascii="Arial" w:hAnsi="Arial"/>
          <w:color w:val="333333"/>
          <w:sz w:val="21"/>
          <w:lang w:val="pt-BR"/>
        </w:rPr>
        <w:t>Watan</w:t>
      </w:r>
      <w:proofErr w:type="spellEnd"/>
      <w:r w:rsidRPr="00C72A11">
        <w:rPr>
          <w:rFonts w:ascii="Arial" w:hAnsi="Arial"/>
          <w:color w:val="333333"/>
          <w:sz w:val="21"/>
          <w:lang w:val="pt-BR"/>
        </w:rPr>
        <w:t>. Uma experiência sob medida com voos Emirates e hotéis 5 estrelas selecionados.</w:t>
      </w:r>
    </w:p>
    <w:p w:rsidR="00800558" w:rsidRPr="00C72A11" w:rsidRDefault="006D4888">
      <w:pPr>
        <w:keepNext/>
        <w:spacing w:before="360" w:after="120"/>
        <w:rPr>
          <w:lang w:val="pt-BR"/>
        </w:rPr>
      </w:pPr>
      <w:r>
        <w:rPr>
          <w:rFonts w:ascii="Arial" w:hAnsi="Arial"/>
          <w:b/>
          <w:color w:val="0D3E6B"/>
          <w:sz w:val="32"/>
        </w:rPr>
        <w:t>🧭</w:t>
      </w:r>
      <w:r w:rsidRPr="00C72A11">
        <w:rPr>
          <w:rFonts w:ascii="Arial" w:hAnsi="Arial"/>
          <w:b/>
          <w:color w:val="0D3E6B"/>
          <w:sz w:val="32"/>
          <w:lang w:val="pt-BR"/>
        </w:rPr>
        <w:t xml:space="preserve"> Roteiro detalhado</w:t>
      </w:r>
    </w:p>
    <w:p w:rsidR="00800558" w:rsidRPr="00C72A11" w:rsidRDefault="006D4888">
      <w:pPr>
        <w:keepNext/>
        <w:spacing w:before="200" w:after="40"/>
        <w:rPr>
          <w:lang w:val="pt-BR"/>
        </w:rPr>
      </w:pPr>
      <w:r>
        <w:rPr>
          <w:rFonts w:ascii="Arial" w:hAnsi="Arial"/>
          <w:b/>
          <w:color w:val="0D3E6B"/>
          <w:sz w:val="23"/>
        </w:rPr>
        <w:t>📌</w:t>
      </w:r>
      <w:r w:rsidRPr="00C72A11">
        <w:rPr>
          <w:rFonts w:ascii="Arial" w:hAnsi="Arial"/>
          <w:b/>
          <w:color w:val="0D3E6B"/>
          <w:sz w:val="23"/>
          <w:lang w:val="pt-BR"/>
        </w:rPr>
        <w:t xml:space="preserve"> Dia 1 (13/11) | Rio de Janeiro ou São Paulo / Dubai</w:t>
      </w:r>
    </w:p>
    <w:p w:rsidR="00800558" w:rsidRPr="00C72A11" w:rsidRDefault="006D4888">
      <w:pPr>
        <w:spacing w:after="100"/>
        <w:rPr>
          <w:lang w:val="pt-BR"/>
        </w:rPr>
      </w:pPr>
      <w:r w:rsidRPr="00C72A11">
        <w:rPr>
          <w:rFonts w:ascii="Arial" w:hAnsi="Arial"/>
          <w:color w:val="333333"/>
          <w:sz w:val="21"/>
          <w:lang w:val="pt-BR"/>
        </w:rPr>
        <w:t>Apresentação nos respectivos aeroportos internacionais do Rio de Janeiro (Galeão) ou de São Paulo (Guarulhos) para os procedimentos de embarque rumo ao Oriente Médio. Os voos operados pela prestigiada Emirates partem na madrugada do dia seguinte (03h30 saindo do Rio e 01h35 saindo de São Paulo), iniciando nossa travessia de alto padrão.</w:t>
      </w:r>
    </w:p>
    <w:p w:rsidR="00800558" w:rsidRPr="00C72A11" w:rsidRDefault="006D4888">
      <w:pPr>
        <w:keepNext/>
        <w:spacing w:before="200" w:after="40"/>
        <w:rPr>
          <w:lang w:val="pt-BR"/>
        </w:rPr>
      </w:pPr>
      <w:r>
        <w:rPr>
          <w:rFonts w:ascii="Arial" w:hAnsi="Arial"/>
          <w:b/>
          <w:color w:val="0D3E6B"/>
          <w:sz w:val="23"/>
        </w:rPr>
        <w:t>📌</w:t>
      </w:r>
      <w:r w:rsidRPr="00C72A11">
        <w:rPr>
          <w:rFonts w:ascii="Arial" w:hAnsi="Arial"/>
          <w:b/>
          <w:color w:val="0D3E6B"/>
          <w:sz w:val="23"/>
          <w:lang w:val="pt-BR"/>
        </w:rPr>
        <w:t xml:space="preserve"> Dia 2 (14/11) | Embarque Emirates / Chegada a Dubai</w:t>
      </w:r>
    </w:p>
    <w:p w:rsidR="00800558" w:rsidRPr="00C72A11" w:rsidRDefault="006D4888">
      <w:pPr>
        <w:spacing w:after="100"/>
        <w:rPr>
          <w:lang w:val="pt-BR"/>
        </w:rPr>
      </w:pPr>
      <w:r w:rsidRPr="00C72A11">
        <w:rPr>
          <w:rFonts w:ascii="Arial" w:hAnsi="Arial"/>
          <w:color w:val="333333"/>
          <w:sz w:val="21"/>
          <w:lang w:val="pt-BR"/>
        </w:rPr>
        <w:t>Voo internacional de longo curso desfrutando do consagrado serviço de bordo da Emirates com destino ao aeroporto internacional de Dubai. Recepção calorosa por nossa equipe local na chegada, traslado privativo em veículo climatizado e hospedagem em hotel 5 estrelas selecionado. Tempo para descanso.</w:t>
      </w:r>
    </w:p>
    <w:p w:rsidR="00800558" w:rsidRPr="00C72A11" w:rsidRDefault="006D4888">
      <w:pPr>
        <w:keepNext/>
        <w:spacing w:before="200" w:after="40"/>
        <w:rPr>
          <w:lang w:val="pt-BR"/>
        </w:rPr>
      </w:pPr>
      <w:r>
        <w:rPr>
          <w:rFonts w:ascii="Arial" w:hAnsi="Arial"/>
          <w:b/>
          <w:color w:val="0D3E6B"/>
          <w:sz w:val="23"/>
        </w:rPr>
        <w:t>📌</w:t>
      </w:r>
      <w:r w:rsidRPr="00C72A11">
        <w:rPr>
          <w:rFonts w:ascii="Arial" w:hAnsi="Arial"/>
          <w:b/>
          <w:color w:val="0D3E6B"/>
          <w:sz w:val="23"/>
          <w:lang w:val="pt-BR"/>
        </w:rPr>
        <w:t xml:space="preserve"> Dia 3 (15/11) | Dubai (Visita Panorâmica e Contrastes Históricos)</w:t>
      </w:r>
    </w:p>
    <w:p w:rsidR="00800558" w:rsidRPr="00C72A11" w:rsidRDefault="006D4888">
      <w:pPr>
        <w:spacing w:after="100"/>
        <w:rPr>
          <w:lang w:val="pt-BR"/>
        </w:rPr>
      </w:pPr>
      <w:r w:rsidRPr="00C72A11">
        <w:rPr>
          <w:rFonts w:ascii="Arial" w:hAnsi="Arial"/>
          <w:color w:val="333333"/>
          <w:sz w:val="21"/>
          <w:lang w:val="pt-BR"/>
        </w:rPr>
        <w:t xml:space="preserve">Café da manhã no hotel. Saída para uma abrangente visita panorâmica pela cidade que se transformou de uma simples vila de pescadores em um ícone global de arquitetura. Começaremos pela famosa Palm </w:t>
      </w:r>
      <w:proofErr w:type="spellStart"/>
      <w:r w:rsidRPr="00C72A11">
        <w:rPr>
          <w:rFonts w:ascii="Arial" w:hAnsi="Arial"/>
          <w:color w:val="333333"/>
          <w:sz w:val="21"/>
          <w:lang w:val="pt-BR"/>
        </w:rPr>
        <w:t>Jumeirah</w:t>
      </w:r>
      <w:proofErr w:type="spellEnd"/>
      <w:r w:rsidRPr="00C72A11">
        <w:rPr>
          <w:rFonts w:ascii="Arial" w:hAnsi="Arial"/>
          <w:color w:val="333333"/>
          <w:sz w:val="21"/>
          <w:lang w:val="pt-BR"/>
        </w:rPr>
        <w:t xml:space="preserve"> com suas vistas paradisíacas e hotéis de luxo, seguida de uma parada para fotos na praia com o icônico Burj Al </w:t>
      </w:r>
      <w:proofErr w:type="spellStart"/>
      <w:r w:rsidRPr="00C72A11">
        <w:rPr>
          <w:rFonts w:ascii="Arial" w:hAnsi="Arial"/>
          <w:color w:val="333333"/>
          <w:sz w:val="21"/>
          <w:lang w:val="pt-BR"/>
        </w:rPr>
        <w:t>Arab</w:t>
      </w:r>
      <w:proofErr w:type="spellEnd"/>
      <w:r w:rsidRPr="00C72A11">
        <w:rPr>
          <w:rFonts w:ascii="Arial" w:hAnsi="Arial"/>
          <w:color w:val="333333"/>
          <w:sz w:val="21"/>
          <w:lang w:val="pt-BR"/>
        </w:rPr>
        <w:t xml:space="preserve"> em segundo plano. Cruzaremos a </w:t>
      </w:r>
      <w:proofErr w:type="spellStart"/>
      <w:r w:rsidRPr="00C72A11">
        <w:rPr>
          <w:rFonts w:ascii="Arial" w:hAnsi="Arial"/>
          <w:color w:val="333333"/>
          <w:sz w:val="21"/>
          <w:lang w:val="pt-BR"/>
        </w:rPr>
        <w:t>Sheikh</w:t>
      </w:r>
      <w:proofErr w:type="spellEnd"/>
      <w:r w:rsidRPr="00C72A11">
        <w:rPr>
          <w:rFonts w:ascii="Arial" w:hAnsi="Arial"/>
          <w:color w:val="333333"/>
          <w:sz w:val="21"/>
          <w:lang w:val="pt-BR"/>
        </w:rPr>
        <w:t xml:space="preserve"> </w:t>
      </w:r>
      <w:proofErr w:type="spellStart"/>
      <w:r w:rsidRPr="00C72A11">
        <w:rPr>
          <w:rFonts w:ascii="Arial" w:hAnsi="Arial"/>
          <w:color w:val="333333"/>
          <w:sz w:val="21"/>
          <w:lang w:val="pt-BR"/>
        </w:rPr>
        <w:t>Zayed</w:t>
      </w:r>
      <w:proofErr w:type="spellEnd"/>
      <w:r w:rsidRPr="00C72A11">
        <w:rPr>
          <w:rFonts w:ascii="Arial" w:hAnsi="Arial"/>
          <w:color w:val="333333"/>
          <w:sz w:val="21"/>
          <w:lang w:val="pt-BR"/>
        </w:rPr>
        <w:t xml:space="preserve"> Road avistando o majestoso Burj </w:t>
      </w:r>
      <w:proofErr w:type="spellStart"/>
      <w:r w:rsidRPr="00C72A11">
        <w:rPr>
          <w:rFonts w:ascii="Arial" w:hAnsi="Arial"/>
          <w:color w:val="333333"/>
          <w:sz w:val="21"/>
          <w:lang w:val="pt-BR"/>
        </w:rPr>
        <w:t>Khalifa</w:t>
      </w:r>
      <w:proofErr w:type="spellEnd"/>
      <w:r w:rsidRPr="00C72A11">
        <w:rPr>
          <w:rFonts w:ascii="Arial" w:hAnsi="Arial"/>
          <w:color w:val="333333"/>
          <w:sz w:val="21"/>
          <w:lang w:val="pt-BR"/>
        </w:rPr>
        <w:t xml:space="preserve">, o edifício mais alto do mundo. Em seguida, exploraremos o bairro histórico de </w:t>
      </w:r>
      <w:proofErr w:type="spellStart"/>
      <w:r w:rsidRPr="00C72A11">
        <w:rPr>
          <w:rFonts w:ascii="Arial" w:hAnsi="Arial"/>
          <w:color w:val="333333"/>
          <w:sz w:val="21"/>
          <w:lang w:val="pt-BR"/>
        </w:rPr>
        <w:t>Deira</w:t>
      </w:r>
      <w:proofErr w:type="spellEnd"/>
      <w:r w:rsidRPr="00C72A11">
        <w:rPr>
          <w:rFonts w:ascii="Arial" w:hAnsi="Arial"/>
          <w:color w:val="333333"/>
          <w:sz w:val="21"/>
          <w:lang w:val="pt-BR"/>
        </w:rPr>
        <w:t xml:space="preserve">, caminhando pelos </w:t>
      </w:r>
      <w:proofErr w:type="spellStart"/>
      <w:r w:rsidRPr="00C72A11">
        <w:rPr>
          <w:rFonts w:ascii="Arial" w:hAnsi="Arial"/>
          <w:color w:val="333333"/>
          <w:sz w:val="21"/>
          <w:lang w:val="pt-BR"/>
        </w:rPr>
        <w:t>souks</w:t>
      </w:r>
      <w:proofErr w:type="spellEnd"/>
      <w:r w:rsidRPr="00C72A11">
        <w:rPr>
          <w:rFonts w:ascii="Arial" w:hAnsi="Arial"/>
          <w:color w:val="333333"/>
          <w:sz w:val="21"/>
          <w:lang w:val="pt-BR"/>
        </w:rPr>
        <w:t xml:space="preserve"> (mercados) tradicionais de especiarias e do ouro. Finalizaremos a manhã cruzando o canal </w:t>
      </w:r>
      <w:proofErr w:type="spellStart"/>
      <w:r w:rsidRPr="00C72A11">
        <w:rPr>
          <w:rFonts w:ascii="Arial" w:hAnsi="Arial"/>
          <w:color w:val="333333"/>
          <w:sz w:val="21"/>
          <w:lang w:val="pt-BR"/>
        </w:rPr>
        <w:t>Creek</w:t>
      </w:r>
      <w:proofErr w:type="spellEnd"/>
      <w:r w:rsidRPr="00C72A11">
        <w:rPr>
          <w:rFonts w:ascii="Arial" w:hAnsi="Arial"/>
          <w:color w:val="333333"/>
          <w:sz w:val="21"/>
          <w:lang w:val="pt-BR"/>
        </w:rPr>
        <w:t xml:space="preserve"> a bordo de uma autêntica 'abra' tradicional. Tarde livre e hospedagem.</w:t>
      </w:r>
    </w:p>
    <w:p w:rsidR="00C72A11" w:rsidRDefault="00C72A11">
      <w:pPr>
        <w:keepNext/>
        <w:spacing w:before="200" w:after="40"/>
        <w:rPr>
          <w:rFonts w:ascii="Arial" w:hAnsi="Arial"/>
          <w:b/>
          <w:color w:val="96722B"/>
          <w:sz w:val="19"/>
          <w:lang w:val="pt-BR"/>
        </w:rPr>
      </w:pPr>
      <w:r>
        <w:rPr>
          <w:rFonts w:ascii="Arial" w:hAnsi="Arial"/>
          <w:b/>
          <w:noProof/>
          <w:color w:val="96722B"/>
          <w:sz w:val="19"/>
          <w:lang w:val="pt-BR" w:eastAsia="pt-BR"/>
        </w:rPr>
        <w:lastRenderedPageBreak/>
        <w:drawing>
          <wp:inline distT="0" distB="0" distL="0" distR="0">
            <wp:extent cx="5596046" cy="2627630"/>
            <wp:effectExtent l="0" t="0" r="5080" b="1270"/>
            <wp:docPr id="7" name="Imagem 7" descr="C:\Users\PC\Downloads\image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ownloads\image (19).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24391" cy="2640940"/>
                    </a:xfrm>
                    <a:prstGeom prst="rect">
                      <a:avLst/>
                    </a:prstGeom>
                    <a:noFill/>
                    <a:ln>
                      <a:noFill/>
                    </a:ln>
                  </pic:spPr>
                </pic:pic>
              </a:graphicData>
            </a:graphic>
          </wp:inline>
        </w:drawing>
      </w:r>
    </w:p>
    <w:p w:rsidR="00C72A11" w:rsidRDefault="00C72A11">
      <w:pPr>
        <w:keepNext/>
        <w:spacing w:before="200" w:after="40"/>
        <w:rPr>
          <w:rFonts w:ascii="Arial" w:hAnsi="Arial"/>
          <w:b/>
          <w:color w:val="96722B"/>
          <w:sz w:val="19"/>
          <w:lang w:val="pt-BR"/>
        </w:rPr>
      </w:pPr>
    </w:p>
    <w:p w:rsidR="00C72A11" w:rsidRDefault="00C72A11">
      <w:pPr>
        <w:keepNext/>
        <w:spacing w:before="200" w:after="40"/>
        <w:rPr>
          <w:rFonts w:ascii="Arial" w:hAnsi="Arial"/>
          <w:b/>
          <w:color w:val="96722B"/>
          <w:sz w:val="19"/>
          <w:lang w:val="pt-BR"/>
        </w:rPr>
      </w:pPr>
    </w:p>
    <w:p w:rsidR="00800558" w:rsidRPr="00C72A11" w:rsidRDefault="006D4888">
      <w:pPr>
        <w:keepNext/>
        <w:spacing w:before="200" w:after="40"/>
        <w:rPr>
          <w:lang w:val="pt-BR"/>
        </w:rPr>
      </w:pPr>
      <w:r>
        <w:rPr>
          <w:rFonts w:ascii="Arial" w:hAnsi="Arial"/>
          <w:b/>
          <w:color w:val="0D3E6B"/>
          <w:sz w:val="23"/>
        </w:rPr>
        <w:t>📌</w:t>
      </w:r>
      <w:r w:rsidRPr="00C72A11">
        <w:rPr>
          <w:rFonts w:ascii="Arial" w:hAnsi="Arial"/>
          <w:b/>
          <w:color w:val="0D3E6B"/>
          <w:sz w:val="23"/>
          <w:lang w:val="pt-BR"/>
        </w:rPr>
        <w:t xml:space="preserve"> Dia 4 (16/11) | Dubai (Dia Livre - Opcionais: </w:t>
      </w:r>
      <w:proofErr w:type="spellStart"/>
      <w:r w:rsidRPr="00C72A11">
        <w:rPr>
          <w:rFonts w:ascii="Arial" w:hAnsi="Arial"/>
          <w:b/>
          <w:color w:val="0D3E6B"/>
          <w:sz w:val="23"/>
          <w:lang w:val="pt-BR"/>
        </w:rPr>
        <w:t>Sharjah</w:t>
      </w:r>
      <w:proofErr w:type="spellEnd"/>
      <w:r w:rsidRPr="00C72A11">
        <w:rPr>
          <w:rFonts w:ascii="Arial" w:hAnsi="Arial"/>
          <w:b/>
          <w:color w:val="0D3E6B"/>
          <w:sz w:val="23"/>
          <w:lang w:val="pt-BR"/>
        </w:rPr>
        <w:t xml:space="preserve"> e Safari no Deserto)</w:t>
      </w:r>
    </w:p>
    <w:p w:rsidR="00800558" w:rsidRPr="00C72A11" w:rsidRDefault="006D4888">
      <w:pPr>
        <w:spacing w:after="100"/>
        <w:rPr>
          <w:lang w:val="pt-BR"/>
        </w:rPr>
      </w:pPr>
      <w:r w:rsidRPr="00C72A11">
        <w:rPr>
          <w:rFonts w:ascii="Arial" w:hAnsi="Arial"/>
          <w:color w:val="333333"/>
          <w:sz w:val="21"/>
          <w:lang w:val="pt-BR"/>
        </w:rPr>
        <w:t xml:space="preserve">Café da manhã. Dia livre para atividades independentes. Como passeio opcional pela manhã, sugerimos visita ao Emirado de </w:t>
      </w:r>
      <w:proofErr w:type="spellStart"/>
      <w:r w:rsidRPr="00C72A11">
        <w:rPr>
          <w:rFonts w:ascii="Arial" w:hAnsi="Arial"/>
          <w:color w:val="333333"/>
          <w:sz w:val="21"/>
          <w:lang w:val="pt-BR"/>
        </w:rPr>
        <w:t>Sharjah</w:t>
      </w:r>
      <w:proofErr w:type="spellEnd"/>
      <w:r w:rsidRPr="00C72A11">
        <w:rPr>
          <w:rFonts w:ascii="Arial" w:hAnsi="Arial"/>
          <w:color w:val="333333"/>
          <w:sz w:val="21"/>
          <w:lang w:val="pt-BR"/>
        </w:rPr>
        <w:t>, capital cultural da região, conhecendo o Museu da Civilização Islâmica e a Praça da Cultura. À tarde, recomendamos fortemente o clássico Safari no Deserto: uma aventura a bordo de modernos veículos 4x4 cruzando as impressionantes dunas douradas, com direito a um pôr do sol inesquecível e jantar típico beduíno servido sob as estrelas em um acampamento tradicional, enriquecido com apresentações culturais de dança. Hospedagem.</w:t>
      </w:r>
    </w:p>
    <w:p w:rsidR="00800558" w:rsidRPr="00C72A11" w:rsidRDefault="006D4888">
      <w:pPr>
        <w:jc w:val="center"/>
        <w:rPr>
          <w:lang w:val="pt-BR"/>
        </w:rPr>
      </w:pPr>
      <w:r w:rsidRPr="00C72A11">
        <w:rPr>
          <w:rFonts w:ascii="Arial" w:hAnsi="Arial"/>
          <w:b/>
          <w:color w:val="96722B"/>
          <w:sz w:val="19"/>
          <w:lang w:val="pt-BR"/>
        </w:rPr>
        <w:lastRenderedPageBreak/>
        <w:br/>
      </w:r>
      <w:r w:rsidR="00C72A11">
        <w:rPr>
          <w:rFonts w:ascii="Arial" w:hAnsi="Arial"/>
          <w:b/>
          <w:noProof/>
          <w:color w:val="0D3E6B"/>
          <w:sz w:val="23"/>
          <w:lang w:val="pt-BR" w:eastAsia="pt-BR"/>
        </w:rPr>
        <w:drawing>
          <wp:inline distT="0" distB="0" distL="0" distR="0" wp14:anchorId="02D099EE" wp14:editId="17ADF70F">
            <wp:extent cx="5943600" cy="3286125"/>
            <wp:effectExtent l="0" t="0" r="0" b="9525"/>
            <wp:docPr id="2" name="Imagem 2" descr="C:\Users\PC\Downloads\image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image (17).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286125"/>
                    </a:xfrm>
                    <a:prstGeom prst="rect">
                      <a:avLst/>
                    </a:prstGeom>
                    <a:noFill/>
                    <a:ln>
                      <a:noFill/>
                    </a:ln>
                  </pic:spPr>
                </pic:pic>
              </a:graphicData>
            </a:graphic>
          </wp:inline>
        </w:drawing>
      </w:r>
      <w:r w:rsidRPr="00C72A11">
        <w:rPr>
          <w:rFonts w:ascii="Arial" w:hAnsi="Arial"/>
          <w:b/>
          <w:color w:val="96722B"/>
          <w:sz w:val="19"/>
          <w:lang w:val="pt-BR"/>
        </w:rPr>
        <w:br/>
      </w:r>
    </w:p>
    <w:p w:rsidR="00800558" w:rsidRPr="00C72A11" w:rsidRDefault="006D4888">
      <w:pPr>
        <w:keepNext/>
        <w:spacing w:before="200" w:after="40"/>
        <w:rPr>
          <w:lang w:val="pt-BR"/>
        </w:rPr>
      </w:pPr>
      <w:r>
        <w:rPr>
          <w:rFonts w:ascii="Arial" w:hAnsi="Arial"/>
          <w:b/>
          <w:color w:val="0D3E6B"/>
          <w:sz w:val="23"/>
        </w:rPr>
        <w:t>📌</w:t>
      </w:r>
      <w:r w:rsidRPr="00C72A11">
        <w:rPr>
          <w:rFonts w:ascii="Arial" w:hAnsi="Arial"/>
          <w:b/>
          <w:color w:val="0D3E6B"/>
          <w:sz w:val="23"/>
          <w:lang w:val="pt-BR"/>
        </w:rPr>
        <w:t xml:space="preserve"> Dia 5 (17/11) | Dubai (Explorações Pessoais &amp; Ícones Futuristas)</w:t>
      </w:r>
    </w:p>
    <w:p w:rsidR="00800558" w:rsidRPr="00C72A11" w:rsidRDefault="006D4888">
      <w:pPr>
        <w:spacing w:after="100"/>
        <w:rPr>
          <w:lang w:val="pt-BR"/>
        </w:rPr>
      </w:pPr>
      <w:r w:rsidRPr="00C72A11">
        <w:rPr>
          <w:rFonts w:ascii="Arial" w:hAnsi="Arial"/>
          <w:color w:val="333333"/>
          <w:sz w:val="21"/>
          <w:lang w:val="pt-BR"/>
        </w:rPr>
        <w:t xml:space="preserve">Café da manhã no hotel. Dia inteiramente livre para desfrutar da cidade. Como sugestões </w:t>
      </w:r>
      <w:proofErr w:type="spellStart"/>
      <w:r w:rsidRPr="00C72A11">
        <w:rPr>
          <w:rFonts w:ascii="Arial" w:hAnsi="Arial"/>
          <w:color w:val="333333"/>
          <w:sz w:val="21"/>
          <w:lang w:val="pt-BR"/>
        </w:rPr>
        <w:t>premium</w:t>
      </w:r>
      <w:proofErr w:type="spellEnd"/>
      <w:r w:rsidRPr="00C72A11">
        <w:rPr>
          <w:rFonts w:ascii="Arial" w:hAnsi="Arial"/>
          <w:color w:val="333333"/>
          <w:sz w:val="21"/>
          <w:lang w:val="pt-BR"/>
        </w:rPr>
        <w:t xml:space="preserve">, destacam-se o romântico voo de balão de ar quente ao amanhecer sobre o deserto, ou um emocionante voo de helicóptero sobre a Palm </w:t>
      </w:r>
      <w:proofErr w:type="spellStart"/>
      <w:r w:rsidRPr="00C72A11">
        <w:rPr>
          <w:rFonts w:ascii="Arial" w:hAnsi="Arial"/>
          <w:color w:val="333333"/>
          <w:sz w:val="21"/>
          <w:lang w:val="pt-BR"/>
        </w:rPr>
        <w:t>Jumeirah</w:t>
      </w:r>
      <w:proofErr w:type="spellEnd"/>
      <w:r w:rsidRPr="00C72A11">
        <w:rPr>
          <w:rFonts w:ascii="Arial" w:hAnsi="Arial"/>
          <w:color w:val="333333"/>
          <w:sz w:val="21"/>
          <w:lang w:val="pt-BR"/>
        </w:rPr>
        <w:t xml:space="preserve"> e a costa de Dubai. Em terra, uma caminhada pelo futurista Museu do Futuro ou a subida ao Dubai Frame garantem fotos espetaculares da evolução urbana da cidade. Hospedagem.</w:t>
      </w:r>
    </w:p>
    <w:p w:rsidR="00800558" w:rsidRPr="00C72A11" w:rsidRDefault="006D4888">
      <w:pPr>
        <w:keepNext/>
        <w:spacing w:before="200" w:after="40"/>
        <w:rPr>
          <w:lang w:val="pt-BR"/>
        </w:rPr>
      </w:pPr>
      <w:r>
        <w:rPr>
          <w:rFonts w:ascii="Arial" w:hAnsi="Arial"/>
          <w:b/>
          <w:color w:val="0D3E6B"/>
          <w:sz w:val="23"/>
        </w:rPr>
        <w:t>📌</w:t>
      </w:r>
      <w:r w:rsidRPr="00C72A11">
        <w:rPr>
          <w:rFonts w:ascii="Arial" w:hAnsi="Arial"/>
          <w:b/>
          <w:color w:val="0D3E6B"/>
          <w:sz w:val="23"/>
          <w:lang w:val="pt-BR"/>
        </w:rPr>
        <w:t xml:space="preserve"> Dia 6 (18/11) | Dubai – Abu Dhabi (Mesquita </w:t>
      </w:r>
      <w:proofErr w:type="spellStart"/>
      <w:r w:rsidRPr="00C72A11">
        <w:rPr>
          <w:rFonts w:ascii="Arial" w:hAnsi="Arial"/>
          <w:b/>
          <w:color w:val="0D3E6B"/>
          <w:sz w:val="23"/>
          <w:lang w:val="pt-BR"/>
        </w:rPr>
        <w:t>Sheikh</w:t>
      </w:r>
      <w:proofErr w:type="spellEnd"/>
      <w:r w:rsidRPr="00C72A11">
        <w:rPr>
          <w:rFonts w:ascii="Arial" w:hAnsi="Arial"/>
          <w:b/>
          <w:color w:val="0D3E6B"/>
          <w:sz w:val="23"/>
          <w:lang w:val="pt-BR"/>
        </w:rPr>
        <w:t xml:space="preserve"> </w:t>
      </w:r>
      <w:proofErr w:type="spellStart"/>
      <w:r w:rsidRPr="00C72A11">
        <w:rPr>
          <w:rFonts w:ascii="Arial" w:hAnsi="Arial"/>
          <w:b/>
          <w:color w:val="0D3E6B"/>
          <w:sz w:val="23"/>
          <w:lang w:val="pt-BR"/>
        </w:rPr>
        <w:t>Zayed</w:t>
      </w:r>
      <w:proofErr w:type="spellEnd"/>
      <w:r w:rsidRPr="00C72A11">
        <w:rPr>
          <w:rFonts w:ascii="Arial" w:hAnsi="Arial"/>
          <w:b/>
          <w:color w:val="0D3E6B"/>
          <w:sz w:val="23"/>
          <w:lang w:val="pt-BR"/>
        </w:rPr>
        <w:t xml:space="preserve"> &amp; Arquitetura Monumental)</w:t>
      </w:r>
    </w:p>
    <w:p w:rsidR="00800558" w:rsidRPr="00C72A11" w:rsidRDefault="006D4888">
      <w:pPr>
        <w:spacing w:after="100"/>
        <w:rPr>
          <w:lang w:val="pt-BR"/>
        </w:rPr>
      </w:pPr>
      <w:r w:rsidRPr="00C72A11">
        <w:rPr>
          <w:rFonts w:ascii="Arial" w:hAnsi="Arial"/>
          <w:color w:val="333333"/>
          <w:sz w:val="21"/>
          <w:lang w:val="pt-BR"/>
        </w:rPr>
        <w:t xml:space="preserve">Café da manhã no hotel e saída por estrada com destino a Abu Dhabi, a imponente capital política do país. Mais sóbria e contemplativa, a cidade equilibra perfeitamente modernidade e valores islâmicos. Na chegada, faremos uma visita guiada à magnífica Mesquita </w:t>
      </w:r>
      <w:proofErr w:type="spellStart"/>
      <w:r w:rsidRPr="00C72A11">
        <w:rPr>
          <w:rFonts w:ascii="Arial" w:hAnsi="Arial"/>
          <w:color w:val="333333"/>
          <w:sz w:val="21"/>
          <w:lang w:val="pt-BR"/>
        </w:rPr>
        <w:t>Sheikh</w:t>
      </w:r>
      <w:proofErr w:type="spellEnd"/>
      <w:r w:rsidRPr="00C72A11">
        <w:rPr>
          <w:rFonts w:ascii="Arial" w:hAnsi="Arial"/>
          <w:color w:val="333333"/>
          <w:sz w:val="21"/>
          <w:lang w:val="pt-BR"/>
        </w:rPr>
        <w:t xml:space="preserve"> </w:t>
      </w:r>
      <w:proofErr w:type="spellStart"/>
      <w:r w:rsidRPr="00C72A11">
        <w:rPr>
          <w:rFonts w:ascii="Arial" w:hAnsi="Arial"/>
          <w:color w:val="333333"/>
          <w:sz w:val="21"/>
          <w:lang w:val="pt-BR"/>
        </w:rPr>
        <w:t>Zayed</w:t>
      </w:r>
      <w:proofErr w:type="spellEnd"/>
      <w:r w:rsidRPr="00C72A11">
        <w:rPr>
          <w:rFonts w:ascii="Arial" w:hAnsi="Arial"/>
          <w:color w:val="333333"/>
          <w:sz w:val="21"/>
          <w:lang w:val="pt-BR"/>
        </w:rPr>
        <w:t xml:space="preserve">, obra-prima em mármore branco com incrustações de cristais e ouro, que abriga o maior tapete artesanal do mundo. Na sequência, passaremos pela elegante </w:t>
      </w:r>
      <w:proofErr w:type="spellStart"/>
      <w:r w:rsidRPr="00C72A11">
        <w:rPr>
          <w:rFonts w:ascii="Arial" w:hAnsi="Arial"/>
          <w:color w:val="333333"/>
          <w:sz w:val="21"/>
          <w:lang w:val="pt-BR"/>
        </w:rPr>
        <w:t>Corniche</w:t>
      </w:r>
      <w:proofErr w:type="spellEnd"/>
      <w:r w:rsidRPr="00C72A11">
        <w:rPr>
          <w:rFonts w:ascii="Arial" w:hAnsi="Arial"/>
          <w:color w:val="333333"/>
          <w:sz w:val="21"/>
          <w:lang w:val="pt-BR"/>
        </w:rPr>
        <w:t xml:space="preserve"> (orla costeira), avistando o bairro dos Sheiks, o suntuoso Emirates Palace e o Palácio Presidencial. Tarde livre, com sugestão opcional de visita ao complexo de lazer Ferrari World. Hospedagem em Abu Dhabi.</w:t>
      </w:r>
    </w:p>
    <w:p w:rsidR="00800558" w:rsidRPr="00C72A11" w:rsidRDefault="006D4888">
      <w:pPr>
        <w:jc w:val="center"/>
        <w:rPr>
          <w:lang w:val="pt-BR"/>
        </w:rPr>
      </w:pPr>
      <w:r w:rsidRPr="00C72A11">
        <w:rPr>
          <w:rFonts w:ascii="Arial" w:hAnsi="Arial"/>
          <w:b/>
          <w:color w:val="96722B"/>
          <w:sz w:val="19"/>
          <w:lang w:val="pt-BR"/>
        </w:rPr>
        <w:lastRenderedPageBreak/>
        <w:br/>
      </w:r>
      <w:r>
        <w:rPr>
          <w:rFonts w:ascii="Arial" w:hAnsi="Arial"/>
          <w:b/>
          <w:noProof/>
          <w:color w:val="96722B"/>
          <w:sz w:val="19"/>
          <w:lang w:val="pt-BR" w:eastAsia="pt-BR"/>
        </w:rPr>
        <w:drawing>
          <wp:inline distT="0" distB="0" distL="0" distR="0" wp14:anchorId="0457CB7D" wp14:editId="37263082">
            <wp:extent cx="5724525" cy="4591050"/>
            <wp:effectExtent l="0" t="0" r="9525" b="0"/>
            <wp:docPr id="8" name="Imagem 8" descr="C:\Users\PC\Downloads\image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ownloads\image (2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4591050"/>
                    </a:xfrm>
                    <a:prstGeom prst="rect">
                      <a:avLst/>
                    </a:prstGeom>
                    <a:noFill/>
                    <a:ln>
                      <a:noFill/>
                    </a:ln>
                  </pic:spPr>
                </pic:pic>
              </a:graphicData>
            </a:graphic>
          </wp:inline>
        </w:drawing>
      </w:r>
      <w:r w:rsidRPr="00C72A11">
        <w:rPr>
          <w:rFonts w:ascii="Arial" w:hAnsi="Arial"/>
          <w:b/>
          <w:color w:val="96722B"/>
          <w:sz w:val="19"/>
          <w:lang w:val="pt-BR"/>
        </w:rPr>
        <w:t xml:space="preserve"> </w:t>
      </w:r>
    </w:p>
    <w:p w:rsidR="00800558" w:rsidRPr="00C72A11" w:rsidRDefault="006D4888">
      <w:pPr>
        <w:keepNext/>
        <w:spacing w:before="200" w:after="40"/>
        <w:rPr>
          <w:lang w:val="pt-BR"/>
        </w:rPr>
      </w:pPr>
      <w:r>
        <w:rPr>
          <w:rFonts w:ascii="Arial" w:hAnsi="Arial"/>
          <w:b/>
          <w:color w:val="0D3E6B"/>
          <w:sz w:val="23"/>
        </w:rPr>
        <w:t>📌</w:t>
      </w:r>
      <w:r w:rsidRPr="00C72A11">
        <w:rPr>
          <w:rFonts w:ascii="Arial" w:hAnsi="Arial"/>
          <w:b/>
          <w:color w:val="0D3E6B"/>
          <w:sz w:val="23"/>
          <w:lang w:val="pt-BR"/>
        </w:rPr>
        <w:t xml:space="preserve"> Dia 7 (19/11) | Abu Dhabi (</w:t>
      </w:r>
      <w:proofErr w:type="spellStart"/>
      <w:r w:rsidRPr="00C72A11">
        <w:rPr>
          <w:rFonts w:ascii="Arial" w:hAnsi="Arial"/>
          <w:b/>
          <w:color w:val="0D3E6B"/>
          <w:sz w:val="23"/>
          <w:lang w:val="pt-BR"/>
        </w:rPr>
        <w:t>Qasr</w:t>
      </w:r>
      <w:proofErr w:type="spellEnd"/>
      <w:r w:rsidRPr="00C72A11">
        <w:rPr>
          <w:rFonts w:ascii="Arial" w:hAnsi="Arial"/>
          <w:b/>
          <w:color w:val="0D3E6B"/>
          <w:sz w:val="23"/>
          <w:lang w:val="pt-BR"/>
        </w:rPr>
        <w:t xml:space="preserve"> Al </w:t>
      </w:r>
      <w:proofErr w:type="spellStart"/>
      <w:r w:rsidRPr="00C72A11">
        <w:rPr>
          <w:rFonts w:ascii="Arial" w:hAnsi="Arial"/>
          <w:b/>
          <w:color w:val="0D3E6B"/>
          <w:sz w:val="23"/>
          <w:lang w:val="pt-BR"/>
        </w:rPr>
        <w:t>Watan</w:t>
      </w:r>
      <w:proofErr w:type="spellEnd"/>
      <w:r w:rsidRPr="00C72A11">
        <w:rPr>
          <w:rFonts w:ascii="Arial" w:hAnsi="Arial"/>
          <w:b/>
          <w:color w:val="0D3E6B"/>
          <w:sz w:val="23"/>
          <w:lang w:val="pt-BR"/>
        </w:rPr>
        <w:t xml:space="preserve"> e Tradições de Fé / Jantar Exclusivo)</w:t>
      </w:r>
    </w:p>
    <w:p w:rsidR="00800558" w:rsidRPr="00C72A11" w:rsidRDefault="006D4888">
      <w:pPr>
        <w:spacing w:after="100"/>
        <w:rPr>
          <w:lang w:val="pt-BR"/>
        </w:rPr>
      </w:pPr>
      <w:r w:rsidRPr="00C72A11">
        <w:rPr>
          <w:rFonts w:ascii="Arial" w:hAnsi="Arial"/>
          <w:color w:val="333333"/>
          <w:sz w:val="21"/>
          <w:lang w:val="pt-BR"/>
        </w:rPr>
        <w:t xml:space="preserve">Café da manhã. Continuação das visitas na capital com passagem pelo </w:t>
      </w:r>
      <w:proofErr w:type="spellStart"/>
      <w:r w:rsidRPr="00C72A11">
        <w:rPr>
          <w:rFonts w:ascii="Arial" w:hAnsi="Arial"/>
          <w:color w:val="333333"/>
          <w:sz w:val="21"/>
          <w:lang w:val="pt-BR"/>
        </w:rPr>
        <w:t>Qasr</w:t>
      </w:r>
      <w:proofErr w:type="spellEnd"/>
      <w:r w:rsidRPr="00C72A11">
        <w:rPr>
          <w:rFonts w:ascii="Arial" w:hAnsi="Arial"/>
          <w:color w:val="333333"/>
          <w:sz w:val="21"/>
          <w:lang w:val="pt-BR"/>
        </w:rPr>
        <w:t xml:space="preserve"> Al </w:t>
      </w:r>
      <w:proofErr w:type="spellStart"/>
      <w:r w:rsidRPr="00C72A11">
        <w:rPr>
          <w:rFonts w:ascii="Arial" w:hAnsi="Arial"/>
          <w:color w:val="333333"/>
          <w:sz w:val="21"/>
          <w:lang w:val="pt-BR"/>
        </w:rPr>
        <w:t>Watan</w:t>
      </w:r>
      <w:proofErr w:type="spellEnd"/>
      <w:r w:rsidRPr="00C72A11">
        <w:rPr>
          <w:rFonts w:ascii="Arial" w:hAnsi="Arial"/>
          <w:color w:val="333333"/>
          <w:sz w:val="21"/>
          <w:lang w:val="pt-BR"/>
        </w:rPr>
        <w:t>, o Palácio Presidencial dos Emirados Árabes Unidos. Aberto ao público desde 2019, o palácio impressiona pelos seus imensos salões de mármore e bibliotecas que revelam a rica governança do país. Almoço incluído durante as atividades. À noite, sugerimos uma experiência opcional extraordinária: um jantar de gala no exclusivíssimo hotel Emirates Palace, encerrando nossa estadia na capital em grande estilo árabe. Hospedagem.</w:t>
      </w:r>
    </w:p>
    <w:p w:rsidR="00800558" w:rsidRPr="00C72A11" w:rsidRDefault="006D4888">
      <w:pPr>
        <w:jc w:val="center"/>
        <w:rPr>
          <w:lang w:val="pt-BR"/>
        </w:rPr>
      </w:pPr>
      <w:r w:rsidRPr="00C72A11">
        <w:rPr>
          <w:rFonts w:ascii="Arial" w:hAnsi="Arial"/>
          <w:b/>
          <w:color w:val="96722B"/>
          <w:sz w:val="19"/>
          <w:lang w:val="pt-BR"/>
        </w:rPr>
        <w:lastRenderedPageBreak/>
        <w:br/>
      </w:r>
      <w:r>
        <w:rPr>
          <w:rFonts w:ascii="Arial" w:hAnsi="Arial"/>
          <w:b/>
          <w:noProof/>
          <w:color w:val="96722B"/>
          <w:sz w:val="19"/>
          <w:lang w:val="pt-BR" w:eastAsia="pt-BR"/>
        </w:rPr>
        <w:drawing>
          <wp:inline distT="0" distB="0" distL="0" distR="0" wp14:anchorId="37DDD7C3" wp14:editId="54AB1EEB">
            <wp:extent cx="5937885" cy="2980690"/>
            <wp:effectExtent l="0" t="0" r="5715" b="0"/>
            <wp:docPr id="9" name="Imagem 9" descr="C:\Users\PC\Downloads\image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Downloads\image (2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7885" cy="2980690"/>
                    </a:xfrm>
                    <a:prstGeom prst="rect">
                      <a:avLst/>
                    </a:prstGeom>
                    <a:noFill/>
                    <a:ln>
                      <a:noFill/>
                    </a:ln>
                  </pic:spPr>
                </pic:pic>
              </a:graphicData>
            </a:graphic>
          </wp:inline>
        </w:drawing>
      </w:r>
    </w:p>
    <w:p w:rsidR="00800558" w:rsidRPr="00C72A11" w:rsidRDefault="006D4888">
      <w:pPr>
        <w:keepNext/>
        <w:spacing w:before="200" w:after="40"/>
        <w:rPr>
          <w:lang w:val="pt-BR"/>
        </w:rPr>
      </w:pPr>
      <w:r>
        <w:rPr>
          <w:rFonts w:ascii="Arial" w:hAnsi="Arial"/>
          <w:b/>
          <w:color w:val="0D3E6B"/>
          <w:sz w:val="23"/>
        </w:rPr>
        <w:t>📌</w:t>
      </w:r>
      <w:r w:rsidRPr="00C72A11">
        <w:rPr>
          <w:rFonts w:ascii="Arial" w:hAnsi="Arial"/>
          <w:b/>
          <w:color w:val="0D3E6B"/>
          <w:sz w:val="23"/>
          <w:lang w:val="pt-BR"/>
        </w:rPr>
        <w:t xml:space="preserve"> Dia 8 (20/11) | Abu Dhabi – Dubai (Opcional Oásis de Al </w:t>
      </w:r>
      <w:proofErr w:type="spellStart"/>
      <w:r w:rsidRPr="00C72A11">
        <w:rPr>
          <w:rFonts w:ascii="Arial" w:hAnsi="Arial"/>
          <w:b/>
          <w:color w:val="0D3E6B"/>
          <w:sz w:val="23"/>
          <w:lang w:val="pt-BR"/>
        </w:rPr>
        <w:t>Ain</w:t>
      </w:r>
      <w:proofErr w:type="spellEnd"/>
      <w:r w:rsidRPr="00C72A11">
        <w:rPr>
          <w:rFonts w:ascii="Arial" w:hAnsi="Arial"/>
          <w:b/>
          <w:color w:val="0D3E6B"/>
          <w:sz w:val="23"/>
          <w:lang w:val="pt-BR"/>
        </w:rPr>
        <w:t>)</w:t>
      </w:r>
    </w:p>
    <w:p w:rsidR="00800558" w:rsidRPr="00C72A11" w:rsidRDefault="006D4888">
      <w:pPr>
        <w:spacing w:after="100"/>
        <w:rPr>
          <w:lang w:val="pt-BR"/>
        </w:rPr>
      </w:pPr>
      <w:r w:rsidRPr="00C72A11">
        <w:rPr>
          <w:rFonts w:ascii="Arial" w:hAnsi="Arial"/>
          <w:color w:val="333333"/>
          <w:sz w:val="21"/>
          <w:lang w:val="pt-BR"/>
        </w:rPr>
        <w:t xml:space="preserve">Café da manhã e traslado privado de regresso a Dubai. Como sugestão opcional para este dia, propomos uma visita a Al </w:t>
      </w:r>
      <w:proofErr w:type="spellStart"/>
      <w:r w:rsidRPr="00C72A11">
        <w:rPr>
          <w:rFonts w:ascii="Arial" w:hAnsi="Arial"/>
          <w:color w:val="333333"/>
          <w:sz w:val="21"/>
          <w:lang w:val="pt-BR"/>
        </w:rPr>
        <w:t>Ain</w:t>
      </w:r>
      <w:proofErr w:type="spellEnd"/>
      <w:r w:rsidRPr="00C72A11">
        <w:rPr>
          <w:rFonts w:ascii="Arial" w:hAnsi="Arial"/>
          <w:color w:val="333333"/>
          <w:sz w:val="21"/>
          <w:lang w:val="pt-BR"/>
        </w:rPr>
        <w:t xml:space="preserve">, a 'Cidade Jardim', o maior oásis habitado do planeta e terra natal do </w:t>
      </w:r>
      <w:proofErr w:type="spellStart"/>
      <w:r w:rsidRPr="00C72A11">
        <w:rPr>
          <w:rFonts w:ascii="Arial" w:hAnsi="Arial"/>
          <w:color w:val="333333"/>
          <w:sz w:val="21"/>
          <w:lang w:val="pt-BR"/>
        </w:rPr>
        <w:t>Sheikh</w:t>
      </w:r>
      <w:proofErr w:type="spellEnd"/>
      <w:r w:rsidRPr="00C72A11">
        <w:rPr>
          <w:rFonts w:ascii="Arial" w:hAnsi="Arial"/>
          <w:color w:val="333333"/>
          <w:sz w:val="21"/>
          <w:lang w:val="pt-BR"/>
        </w:rPr>
        <w:t xml:space="preserve"> </w:t>
      </w:r>
      <w:proofErr w:type="spellStart"/>
      <w:r w:rsidRPr="00C72A11">
        <w:rPr>
          <w:rFonts w:ascii="Arial" w:hAnsi="Arial"/>
          <w:color w:val="333333"/>
          <w:sz w:val="21"/>
          <w:lang w:val="pt-BR"/>
        </w:rPr>
        <w:t>Zayed</w:t>
      </w:r>
      <w:proofErr w:type="spellEnd"/>
      <w:r w:rsidRPr="00C72A11">
        <w:rPr>
          <w:rFonts w:ascii="Arial" w:hAnsi="Arial"/>
          <w:color w:val="333333"/>
          <w:sz w:val="21"/>
          <w:lang w:val="pt-BR"/>
        </w:rPr>
        <w:t>. Um passeio que contrasta a modernidade dos arranha-céus com a simplicidade tradicional dos extensos palmeirais de tâmaras e o mercado tradicional de camelos. Hospedagem em Dubai.</w:t>
      </w:r>
    </w:p>
    <w:p w:rsidR="00800558" w:rsidRPr="00C72A11" w:rsidRDefault="006D4888">
      <w:pPr>
        <w:keepNext/>
        <w:spacing w:before="200" w:after="40"/>
        <w:rPr>
          <w:lang w:val="pt-BR"/>
        </w:rPr>
      </w:pPr>
      <w:r>
        <w:rPr>
          <w:rFonts w:ascii="Arial" w:hAnsi="Arial"/>
          <w:b/>
          <w:color w:val="0D3E6B"/>
          <w:sz w:val="23"/>
        </w:rPr>
        <w:t>📌</w:t>
      </w:r>
      <w:r w:rsidRPr="00C72A11">
        <w:rPr>
          <w:rFonts w:ascii="Arial" w:hAnsi="Arial"/>
          <w:b/>
          <w:color w:val="0D3E6B"/>
          <w:sz w:val="23"/>
          <w:lang w:val="pt-BR"/>
        </w:rPr>
        <w:t xml:space="preserve"> Dia 9 (21/11) | Dubai / Embarque de Retorno ao Brasil</w:t>
      </w:r>
    </w:p>
    <w:p w:rsidR="00800558" w:rsidRPr="00C72A11" w:rsidRDefault="006D4888">
      <w:pPr>
        <w:spacing w:after="100"/>
        <w:rPr>
          <w:lang w:val="pt-BR"/>
        </w:rPr>
      </w:pPr>
      <w:r w:rsidRPr="00C72A11">
        <w:rPr>
          <w:rFonts w:ascii="Arial" w:hAnsi="Arial"/>
          <w:color w:val="333333"/>
          <w:sz w:val="21"/>
          <w:lang w:val="pt-BR"/>
        </w:rPr>
        <w:t xml:space="preserve">Café da manhã no hotel. Em horário adequado, traslado privativo ao aeroporto internacional de Dubai para embarque em voo de longo curso com destino ao Brasil (Rio de Janeiro ou São Paulo), encerrando esta memorável jornada </w:t>
      </w:r>
      <w:proofErr w:type="spellStart"/>
      <w:r w:rsidRPr="00C72A11">
        <w:rPr>
          <w:rFonts w:ascii="Arial" w:hAnsi="Arial"/>
          <w:color w:val="333333"/>
          <w:sz w:val="21"/>
          <w:lang w:val="pt-BR"/>
        </w:rPr>
        <w:t>Transmundi</w:t>
      </w:r>
      <w:proofErr w:type="spellEnd"/>
      <w:r w:rsidRPr="00C72A11">
        <w:rPr>
          <w:rFonts w:ascii="Arial" w:hAnsi="Arial"/>
          <w:color w:val="333333"/>
          <w:sz w:val="21"/>
          <w:lang w:val="pt-BR"/>
        </w:rPr>
        <w:t xml:space="preserve"> de 20 Anos.</w:t>
      </w:r>
    </w:p>
    <w:p w:rsidR="00800558" w:rsidRDefault="006D4888">
      <w:pPr>
        <w:keepNext/>
        <w:spacing w:before="360" w:after="120"/>
      </w:pPr>
      <w:r>
        <w:rPr>
          <w:rFonts w:ascii="Arial" w:hAnsi="Arial"/>
          <w:b/>
          <w:color w:val="0D3E6B"/>
          <w:sz w:val="32"/>
        </w:rPr>
        <w:t xml:space="preserve">✅ O </w:t>
      </w:r>
      <w:proofErr w:type="spellStart"/>
      <w:r>
        <w:rPr>
          <w:rFonts w:ascii="Arial" w:hAnsi="Arial"/>
          <w:b/>
          <w:color w:val="0D3E6B"/>
          <w:sz w:val="32"/>
        </w:rPr>
        <w:t>roteiro</w:t>
      </w:r>
      <w:proofErr w:type="spellEnd"/>
      <w:r>
        <w:rPr>
          <w:rFonts w:ascii="Arial" w:hAnsi="Arial"/>
          <w:b/>
          <w:color w:val="0D3E6B"/>
          <w:sz w:val="32"/>
        </w:rPr>
        <w:t xml:space="preserve"> </w:t>
      </w:r>
      <w:proofErr w:type="spellStart"/>
      <w:r>
        <w:rPr>
          <w:rFonts w:ascii="Arial" w:hAnsi="Arial"/>
          <w:b/>
          <w:color w:val="0D3E6B"/>
          <w:sz w:val="32"/>
        </w:rPr>
        <w:t>inclui</w:t>
      </w:r>
      <w:proofErr w:type="spellEnd"/>
    </w:p>
    <w:p w:rsidR="00800558" w:rsidRPr="00C72A11" w:rsidRDefault="006D4888">
      <w:pPr>
        <w:pStyle w:val="Commarcadores"/>
        <w:spacing w:after="80"/>
        <w:rPr>
          <w:lang w:val="pt-BR"/>
        </w:rPr>
      </w:pPr>
      <w:r w:rsidRPr="00C72A11">
        <w:rPr>
          <w:rFonts w:ascii="Arial" w:hAnsi="Arial"/>
          <w:color w:val="333333"/>
          <w:sz w:val="21"/>
          <w:lang w:val="pt-BR"/>
        </w:rPr>
        <w:t>Passagens aéreas internacionais em classe econômica voando com a consagrada Emirates (consulte-nos para upgrades de classe).</w:t>
      </w:r>
    </w:p>
    <w:p w:rsidR="00800558" w:rsidRPr="00C72A11" w:rsidRDefault="006D4888">
      <w:pPr>
        <w:pStyle w:val="Commarcadores"/>
        <w:spacing w:after="80"/>
        <w:rPr>
          <w:lang w:val="pt-BR"/>
        </w:rPr>
      </w:pPr>
      <w:r w:rsidRPr="00C72A11">
        <w:rPr>
          <w:rFonts w:ascii="Arial" w:hAnsi="Arial"/>
          <w:color w:val="333333"/>
          <w:sz w:val="21"/>
          <w:lang w:val="pt-BR"/>
        </w:rPr>
        <w:t xml:space="preserve">05 noites de hospedagem </w:t>
      </w:r>
      <w:proofErr w:type="spellStart"/>
      <w:r w:rsidRPr="00C72A11">
        <w:rPr>
          <w:rFonts w:ascii="Arial" w:hAnsi="Arial"/>
          <w:color w:val="333333"/>
          <w:sz w:val="21"/>
          <w:lang w:val="pt-BR"/>
        </w:rPr>
        <w:t>premium</w:t>
      </w:r>
      <w:proofErr w:type="spellEnd"/>
      <w:r w:rsidRPr="00C72A11">
        <w:rPr>
          <w:rFonts w:ascii="Arial" w:hAnsi="Arial"/>
          <w:color w:val="333333"/>
          <w:sz w:val="21"/>
          <w:lang w:val="pt-BR"/>
        </w:rPr>
        <w:t xml:space="preserve"> em hotéis 5 estrelas selecionados em Dubai (</w:t>
      </w:r>
      <w:proofErr w:type="spellStart"/>
      <w:r w:rsidRPr="00C72A11">
        <w:rPr>
          <w:rFonts w:ascii="Arial" w:hAnsi="Arial"/>
          <w:color w:val="333333"/>
          <w:sz w:val="21"/>
          <w:lang w:val="pt-BR"/>
        </w:rPr>
        <w:t>Radisson</w:t>
      </w:r>
      <w:proofErr w:type="spellEnd"/>
      <w:r w:rsidRPr="00C72A11">
        <w:rPr>
          <w:rFonts w:ascii="Arial" w:hAnsi="Arial"/>
          <w:color w:val="333333"/>
          <w:sz w:val="21"/>
          <w:lang w:val="pt-BR"/>
        </w:rPr>
        <w:t xml:space="preserve"> </w:t>
      </w:r>
      <w:proofErr w:type="spellStart"/>
      <w:r w:rsidRPr="00C72A11">
        <w:rPr>
          <w:rFonts w:ascii="Arial" w:hAnsi="Arial"/>
          <w:color w:val="333333"/>
          <w:sz w:val="21"/>
          <w:lang w:val="pt-BR"/>
        </w:rPr>
        <w:t>Blu</w:t>
      </w:r>
      <w:proofErr w:type="spellEnd"/>
      <w:r w:rsidRPr="00C72A11">
        <w:rPr>
          <w:rFonts w:ascii="Arial" w:hAnsi="Arial"/>
          <w:color w:val="333333"/>
          <w:sz w:val="21"/>
          <w:lang w:val="pt-BR"/>
        </w:rPr>
        <w:t xml:space="preserve"> </w:t>
      </w:r>
      <w:proofErr w:type="spellStart"/>
      <w:r w:rsidRPr="00C72A11">
        <w:rPr>
          <w:rFonts w:ascii="Arial" w:hAnsi="Arial"/>
          <w:color w:val="333333"/>
          <w:sz w:val="21"/>
          <w:lang w:val="pt-BR"/>
        </w:rPr>
        <w:t>Barsha</w:t>
      </w:r>
      <w:proofErr w:type="spellEnd"/>
      <w:r w:rsidRPr="00C72A11">
        <w:rPr>
          <w:rFonts w:ascii="Arial" w:hAnsi="Arial"/>
          <w:color w:val="333333"/>
          <w:sz w:val="21"/>
          <w:lang w:val="pt-BR"/>
        </w:rPr>
        <w:t xml:space="preserve"> Heights / Media </w:t>
      </w:r>
      <w:proofErr w:type="spellStart"/>
      <w:r w:rsidRPr="00C72A11">
        <w:rPr>
          <w:rFonts w:ascii="Arial" w:hAnsi="Arial"/>
          <w:color w:val="333333"/>
          <w:sz w:val="21"/>
          <w:lang w:val="pt-BR"/>
        </w:rPr>
        <w:t>Rotana</w:t>
      </w:r>
      <w:proofErr w:type="spellEnd"/>
      <w:r w:rsidRPr="00C72A11">
        <w:rPr>
          <w:rFonts w:ascii="Arial" w:hAnsi="Arial"/>
          <w:color w:val="333333"/>
          <w:sz w:val="21"/>
          <w:lang w:val="pt-BR"/>
        </w:rPr>
        <w:t xml:space="preserve"> ou similares) com café da manhã.</w:t>
      </w:r>
    </w:p>
    <w:p w:rsidR="00800558" w:rsidRPr="00C72A11" w:rsidRDefault="006D4888">
      <w:pPr>
        <w:pStyle w:val="Commarcadores"/>
        <w:spacing w:after="80"/>
        <w:rPr>
          <w:lang w:val="pt-BR"/>
        </w:rPr>
      </w:pPr>
      <w:r w:rsidRPr="00C72A11">
        <w:rPr>
          <w:rFonts w:ascii="Arial" w:hAnsi="Arial"/>
          <w:color w:val="333333"/>
          <w:sz w:val="21"/>
          <w:lang w:val="pt-BR"/>
        </w:rPr>
        <w:t xml:space="preserve">02 noites de hospedagem de alto padrão em hotel 5 estrelas em Abu Dhabi (Grand Millennium Al </w:t>
      </w:r>
      <w:proofErr w:type="spellStart"/>
      <w:r w:rsidRPr="00C72A11">
        <w:rPr>
          <w:rFonts w:ascii="Arial" w:hAnsi="Arial"/>
          <w:color w:val="333333"/>
          <w:sz w:val="21"/>
          <w:lang w:val="pt-BR"/>
        </w:rPr>
        <w:t>Wahda</w:t>
      </w:r>
      <w:proofErr w:type="spellEnd"/>
      <w:r w:rsidRPr="00C72A11">
        <w:rPr>
          <w:rFonts w:ascii="Arial" w:hAnsi="Arial"/>
          <w:color w:val="333333"/>
          <w:sz w:val="21"/>
          <w:lang w:val="pt-BR"/>
        </w:rPr>
        <w:t xml:space="preserve"> ou similar) com café da manhã.</w:t>
      </w:r>
    </w:p>
    <w:p w:rsidR="00800558" w:rsidRPr="00C72A11" w:rsidRDefault="006D4888">
      <w:pPr>
        <w:pStyle w:val="Commarcadores"/>
        <w:spacing w:after="80"/>
        <w:rPr>
          <w:lang w:val="pt-BR"/>
        </w:rPr>
      </w:pPr>
      <w:r w:rsidRPr="00C72A11">
        <w:rPr>
          <w:rFonts w:ascii="Arial" w:hAnsi="Arial"/>
          <w:color w:val="333333"/>
          <w:sz w:val="21"/>
          <w:lang w:val="pt-BR"/>
        </w:rPr>
        <w:t>Visitas panorâmicas completas e guiadas em Dubai e Abu Dhabi, proporcionando uma leitura aprofundada da história e modernidade local.</w:t>
      </w:r>
    </w:p>
    <w:p w:rsidR="00800558" w:rsidRPr="00C72A11" w:rsidRDefault="006D4888">
      <w:pPr>
        <w:pStyle w:val="Commarcadores"/>
        <w:spacing w:after="80"/>
        <w:rPr>
          <w:lang w:val="pt-BR"/>
        </w:rPr>
      </w:pPr>
      <w:r w:rsidRPr="00C72A11">
        <w:rPr>
          <w:rFonts w:ascii="Arial" w:hAnsi="Arial"/>
          <w:color w:val="333333"/>
          <w:sz w:val="21"/>
          <w:lang w:val="pt-BR"/>
        </w:rPr>
        <w:t xml:space="preserve">Visita completa guiada à imponente Mesquita </w:t>
      </w:r>
      <w:proofErr w:type="spellStart"/>
      <w:r w:rsidRPr="00C72A11">
        <w:rPr>
          <w:rFonts w:ascii="Arial" w:hAnsi="Arial"/>
          <w:color w:val="333333"/>
          <w:sz w:val="21"/>
          <w:lang w:val="pt-BR"/>
        </w:rPr>
        <w:t>Sheikh</w:t>
      </w:r>
      <w:proofErr w:type="spellEnd"/>
      <w:r w:rsidRPr="00C72A11">
        <w:rPr>
          <w:rFonts w:ascii="Arial" w:hAnsi="Arial"/>
          <w:color w:val="333333"/>
          <w:sz w:val="21"/>
          <w:lang w:val="pt-BR"/>
        </w:rPr>
        <w:t xml:space="preserve"> </w:t>
      </w:r>
      <w:proofErr w:type="spellStart"/>
      <w:r w:rsidRPr="00C72A11">
        <w:rPr>
          <w:rFonts w:ascii="Arial" w:hAnsi="Arial"/>
          <w:color w:val="333333"/>
          <w:sz w:val="21"/>
          <w:lang w:val="pt-BR"/>
        </w:rPr>
        <w:t>Zayed</w:t>
      </w:r>
      <w:proofErr w:type="spellEnd"/>
      <w:r w:rsidRPr="00C72A11">
        <w:rPr>
          <w:rFonts w:ascii="Arial" w:hAnsi="Arial"/>
          <w:color w:val="333333"/>
          <w:sz w:val="21"/>
          <w:lang w:val="pt-BR"/>
        </w:rPr>
        <w:t>, símbolo máximo de arte e fé em Abu Dhabi.</w:t>
      </w:r>
    </w:p>
    <w:p w:rsidR="00800558" w:rsidRPr="00C72A11" w:rsidRDefault="006D4888">
      <w:pPr>
        <w:pStyle w:val="Commarcadores"/>
        <w:spacing w:after="80"/>
        <w:rPr>
          <w:lang w:val="pt-BR"/>
        </w:rPr>
      </w:pPr>
      <w:r w:rsidRPr="00C72A11">
        <w:rPr>
          <w:rFonts w:ascii="Arial" w:hAnsi="Arial"/>
          <w:color w:val="333333"/>
          <w:sz w:val="21"/>
          <w:lang w:val="pt-BR"/>
        </w:rPr>
        <w:t xml:space="preserve">Entrada oficial e visita interna aos salões reais e institucionais do Palácio Presidencial </w:t>
      </w:r>
      <w:proofErr w:type="spellStart"/>
      <w:r w:rsidRPr="00C72A11">
        <w:rPr>
          <w:rFonts w:ascii="Arial" w:hAnsi="Arial"/>
          <w:color w:val="333333"/>
          <w:sz w:val="21"/>
          <w:lang w:val="pt-BR"/>
        </w:rPr>
        <w:t>Qasr</w:t>
      </w:r>
      <w:proofErr w:type="spellEnd"/>
      <w:r w:rsidRPr="00C72A11">
        <w:rPr>
          <w:rFonts w:ascii="Arial" w:hAnsi="Arial"/>
          <w:color w:val="333333"/>
          <w:sz w:val="21"/>
          <w:lang w:val="pt-BR"/>
        </w:rPr>
        <w:t xml:space="preserve"> Al </w:t>
      </w:r>
      <w:proofErr w:type="spellStart"/>
      <w:r w:rsidRPr="00C72A11">
        <w:rPr>
          <w:rFonts w:ascii="Arial" w:hAnsi="Arial"/>
          <w:color w:val="333333"/>
          <w:sz w:val="21"/>
          <w:lang w:val="pt-BR"/>
        </w:rPr>
        <w:t>Watan</w:t>
      </w:r>
      <w:proofErr w:type="spellEnd"/>
      <w:r w:rsidRPr="00C72A11">
        <w:rPr>
          <w:rFonts w:ascii="Arial" w:hAnsi="Arial"/>
          <w:color w:val="333333"/>
          <w:sz w:val="21"/>
          <w:lang w:val="pt-BR"/>
        </w:rPr>
        <w:t>.</w:t>
      </w:r>
    </w:p>
    <w:p w:rsidR="00800558" w:rsidRPr="00C72A11" w:rsidRDefault="006D4888">
      <w:pPr>
        <w:pStyle w:val="Commarcadores"/>
        <w:spacing w:after="80"/>
        <w:rPr>
          <w:lang w:val="pt-BR"/>
        </w:rPr>
      </w:pPr>
      <w:r w:rsidRPr="00C72A11">
        <w:rPr>
          <w:rFonts w:ascii="Arial" w:hAnsi="Arial"/>
          <w:color w:val="333333"/>
          <w:sz w:val="21"/>
          <w:lang w:val="pt-BR"/>
        </w:rPr>
        <w:t>Almoço especial de culinária selecionada incluído durante o roteiro programado em Abu Dhabi.</w:t>
      </w:r>
    </w:p>
    <w:p w:rsidR="00800558" w:rsidRPr="00C72A11" w:rsidRDefault="006D4888">
      <w:pPr>
        <w:pStyle w:val="Commarcadores"/>
        <w:spacing w:after="80"/>
        <w:rPr>
          <w:lang w:val="pt-BR"/>
        </w:rPr>
      </w:pPr>
      <w:r w:rsidRPr="00C72A11">
        <w:rPr>
          <w:rFonts w:ascii="Arial" w:hAnsi="Arial"/>
          <w:color w:val="333333"/>
          <w:sz w:val="21"/>
          <w:lang w:val="pt-BR"/>
        </w:rPr>
        <w:lastRenderedPageBreak/>
        <w:t>Todos os traslados aeroporto / hotéis / passeios descritos no itinerário em modernos veículos privativos climatizados.</w:t>
      </w:r>
    </w:p>
    <w:p w:rsidR="00800558" w:rsidRPr="00C72A11" w:rsidRDefault="006D4888">
      <w:pPr>
        <w:pStyle w:val="Commarcadores"/>
        <w:spacing w:after="80"/>
        <w:rPr>
          <w:lang w:val="pt-BR"/>
        </w:rPr>
      </w:pPr>
      <w:r w:rsidRPr="00C72A11">
        <w:rPr>
          <w:rFonts w:ascii="Arial" w:hAnsi="Arial"/>
          <w:color w:val="333333"/>
          <w:sz w:val="21"/>
          <w:lang w:val="pt-BR"/>
        </w:rPr>
        <w:t>Guias locais profissionais especializados acompanhando todas as visitas e passeios programados no idioma português/espanhol.</w:t>
      </w:r>
    </w:p>
    <w:p w:rsidR="00800558" w:rsidRPr="00C72A11" w:rsidRDefault="006D4888">
      <w:pPr>
        <w:pStyle w:val="Commarcadores"/>
        <w:spacing w:after="80"/>
        <w:rPr>
          <w:lang w:val="pt-BR"/>
        </w:rPr>
      </w:pPr>
      <w:r w:rsidRPr="00C72A11">
        <w:rPr>
          <w:rFonts w:ascii="Arial" w:hAnsi="Arial"/>
          <w:color w:val="333333"/>
          <w:sz w:val="21"/>
          <w:lang w:val="pt-BR"/>
        </w:rPr>
        <w:t>Acompanhamento exclusivo de Guia Profissional Brasileiro desde o embarque para grupos a partir de 15 passageiros.</w:t>
      </w:r>
    </w:p>
    <w:p w:rsidR="00800558" w:rsidRPr="00C72A11" w:rsidRDefault="006D4888">
      <w:pPr>
        <w:pStyle w:val="Commarcadores"/>
        <w:spacing w:after="80"/>
        <w:rPr>
          <w:lang w:val="pt-BR"/>
        </w:rPr>
      </w:pPr>
      <w:r w:rsidRPr="00C72A11">
        <w:rPr>
          <w:rFonts w:ascii="Arial" w:hAnsi="Arial"/>
          <w:color w:val="333333"/>
          <w:sz w:val="21"/>
          <w:lang w:val="pt-BR"/>
        </w:rPr>
        <w:t xml:space="preserve">Kit de viagem exclusivo </w:t>
      </w:r>
      <w:proofErr w:type="spellStart"/>
      <w:r w:rsidRPr="00C72A11">
        <w:rPr>
          <w:rFonts w:ascii="Arial" w:hAnsi="Arial"/>
          <w:color w:val="333333"/>
          <w:sz w:val="21"/>
          <w:lang w:val="pt-BR"/>
        </w:rPr>
        <w:t>Transmundi</w:t>
      </w:r>
      <w:proofErr w:type="spellEnd"/>
      <w:r w:rsidRPr="00C72A11">
        <w:rPr>
          <w:rFonts w:ascii="Arial" w:hAnsi="Arial"/>
          <w:color w:val="333333"/>
          <w:sz w:val="21"/>
          <w:lang w:val="pt-BR"/>
        </w:rPr>
        <w:t>.</w:t>
      </w:r>
    </w:p>
    <w:p w:rsidR="00800558" w:rsidRPr="00C72A11" w:rsidRDefault="006D4888">
      <w:pPr>
        <w:keepNext/>
        <w:spacing w:before="360" w:after="120"/>
        <w:rPr>
          <w:lang w:val="pt-BR"/>
        </w:rPr>
      </w:pPr>
      <w:r w:rsidRPr="00C72A11">
        <w:rPr>
          <w:rFonts w:ascii="Arial" w:hAnsi="Arial"/>
          <w:b/>
          <w:color w:val="0D3E6B"/>
          <w:sz w:val="32"/>
          <w:lang w:val="pt-BR"/>
        </w:rPr>
        <w:t>✈</w:t>
      </w:r>
      <w:r>
        <w:rPr>
          <w:rFonts w:ascii="Arial" w:hAnsi="Arial"/>
          <w:b/>
          <w:color w:val="0D3E6B"/>
          <w:sz w:val="32"/>
        </w:rPr>
        <w:t>️</w:t>
      </w:r>
      <w:r w:rsidRPr="00C72A11">
        <w:rPr>
          <w:rFonts w:ascii="Arial" w:hAnsi="Arial"/>
          <w:b/>
          <w:color w:val="0D3E6B"/>
          <w:sz w:val="32"/>
          <w:lang w:val="pt-BR"/>
        </w:rPr>
        <w:t xml:space="preserve"> Voos previstos</w:t>
      </w:r>
    </w:p>
    <w:p w:rsidR="00800558" w:rsidRPr="00C72A11" w:rsidRDefault="006D4888">
      <w:pPr>
        <w:keepNext/>
        <w:spacing w:before="160" w:after="80"/>
        <w:rPr>
          <w:lang w:val="pt-BR"/>
        </w:rPr>
      </w:pPr>
      <w:r w:rsidRPr="00C72A11">
        <w:rPr>
          <w:rFonts w:ascii="Arial" w:hAnsi="Arial"/>
          <w:b/>
          <w:color w:val="0D3E6B"/>
          <w:lang w:val="pt-BR"/>
        </w:rPr>
        <w:t>Saindo do Rio de Janeiro (GIG) — Exclusivo Emirates</w:t>
      </w:r>
    </w:p>
    <w:tbl>
      <w:tblPr>
        <w:tblW w:w="0" w:type="auto"/>
        <w:tblBorders>
          <w:top w:val="single" w:sz="4" w:space="0" w:color="D0D7DE"/>
          <w:bottom w:val="single" w:sz="4" w:space="0" w:color="D0D7DE"/>
          <w:insideH w:val="single" w:sz="4" w:space="0" w:color="D0D7DE"/>
        </w:tblBorders>
        <w:tblLayout w:type="fixed"/>
        <w:tblLook w:val="04A0" w:firstRow="1" w:lastRow="0" w:firstColumn="1" w:lastColumn="0" w:noHBand="0" w:noVBand="1"/>
      </w:tblPr>
      <w:tblGrid>
        <w:gridCol w:w="1872"/>
        <w:gridCol w:w="1872"/>
        <w:gridCol w:w="1560"/>
        <w:gridCol w:w="1560"/>
        <w:gridCol w:w="1560"/>
        <w:gridCol w:w="1560"/>
      </w:tblGrid>
      <w:tr w:rsidR="00800558">
        <w:tc>
          <w:tcPr>
            <w:tcW w:w="1560" w:type="dxa"/>
            <w:shd w:val="clear" w:color="auto" w:fill="0D3E6B"/>
            <w:tcMar>
              <w:top w:w="80" w:type="dxa"/>
              <w:left w:w="80" w:type="dxa"/>
              <w:bottom w:w="80" w:type="dxa"/>
              <w:right w:w="80" w:type="dxa"/>
            </w:tcMar>
          </w:tcPr>
          <w:p w:rsidR="00800558" w:rsidRDefault="006D4888">
            <w:proofErr w:type="spellStart"/>
            <w:r>
              <w:rPr>
                <w:rFonts w:ascii="Arial" w:hAnsi="Arial"/>
                <w:b/>
                <w:color w:val="FFFFFF"/>
                <w:sz w:val="20"/>
              </w:rPr>
              <w:t>Origem</w:t>
            </w:r>
            <w:proofErr w:type="spellEnd"/>
          </w:p>
        </w:tc>
        <w:tc>
          <w:tcPr>
            <w:tcW w:w="1560" w:type="dxa"/>
            <w:shd w:val="clear" w:color="auto" w:fill="0D3E6B"/>
            <w:tcMar>
              <w:top w:w="80" w:type="dxa"/>
              <w:left w:w="80" w:type="dxa"/>
              <w:bottom w:w="80" w:type="dxa"/>
              <w:right w:w="80" w:type="dxa"/>
            </w:tcMar>
          </w:tcPr>
          <w:p w:rsidR="00800558" w:rsidRDefault="006D4888">
            <w:r>
              <w:rPr>
                <w:rFonts w:ascii="Arial" w:hAnsi="Arial"/>
                <w:b/>
                <w:color w:val="FFFFFF"/>
                <w:sz w:val="20"/>
              </w:rPr>
              <w:t>Destino</w:t>
            </w:r>
          </w:p>
        </w:tc>
        <w:tc>
          <w:tcPr>
            <w:tcW w:w="1560" w:type="dxa"/>
            <w:shd w:val="clear" w:color="auto" w:fill="0D3E6B"/>
            <w:tcMar>
              <w:top w:w="80" w:type="dxa"/>
              <w:left w:w="80" w:type="dxa"/>
              <w:bottom w:w="80" w:type="dxa"/>
              <w:right w:w="80" w:type="dxa"/>
            </w:tcMar>
          </w:tcPr>
          <w:p w:rsidR="00800558" w:rsidRDefault="006D4888">
            <w:r>
              <w:rPr>
                <w:rFonts w:ascii="Arial" w:hAnsi="Arial"/>
                <w:b/>
                <w:color w:val="FFFFFF"/>
                <w:sz w:val="20"/>
              </w:rPr>
              <w:t>Data</w:t>
            </w:r>
          </w:p>
        </w:tc>
        <w:tc>
          <w:tcPr>
            <w:tcW w:w="1560" w:type="dxa"/>
            <w:shd w:val="clear" w:color="auto" w:fill="0D3E6B"/>
            <w:tcMar>
              <w:top w:w="80" w:type="dxa"/>
              <w:left w:w="80" w:type="dxa"/>
              <w:bottom w:w="80" w:type="dxa"/>
              <w:right w:w="80" w:type="dxa"/>
            </w:tcMar>
          </w:tcPr>
          <w:p w:rsidR="00800558" w:rsidRDefault="006D4888">
            <w:r>
              <w:rPr>
                <w:rFonts w:ascii="Arial" w:hAnsi="Arial"/>
                <w:b/>
                <w:color w:val="FFFFFF"/>
                <w:sz w:val="20"/>
              </w:rPr>
              <w:t>Nº Voo</w:t>
            </w:r>
          </w:p>
        </w:tc>
        <w:tc>
          <w:tcPr>
            <w:tcW w:w="1560" w:type="dxa"/>
            <w:shd w:val="clear" w:color="auto" w:fill="0D3E6B"/>
            <w:tcMar>
              <w:top w:w="80" w:type="dxa"/>
              <w:left w:w="80" w:type="dxa"/>
              <w:bottom w:w="80" w:type="dxa"/>
              <w:right w:w="80" w:type="dxa"/>
            </w:tcMar>
          </w:tcPr>
          <w:p w:rsidR="00800558" w:rsidRDefault="006D4888">
            <w:r>
              <w:rPr>
                <w:rFonts w:ascii="Arial" w:hAnsi="Arial"/>
                <w:b/>
                <w:color w:val="FFFFFF"/>
                <w:sz w:val="20"/>
              </w:rPr>
              <w:t>Decolagem</w:t>
            </w:r>
          </w:p>
        </w:tc>
        <w:tc>
          <w:tcPr>
            <w:tcW w:w="1560" w:type="dxa"/>
            <w:shd w:val="clear" w:color="auto" w:fill="0D3E6B"/>
            <w:tcMar>
              <w:top w:w="80" w:type="dxa"/>
              <w:left w:w="80" w:type="dxa"/>
              <w:bottom w:w="80" w:type="dxa"/>
              <w:right w:w="80" w:type="dxa"/>
            </w:tcMar>
          </w:tcPr>
          <w:p w:rsidR="00800558" w:rsidRDefault="006D4888">
            <w:r>
              <w:rPr>
                <w:rFonts w:ascii="Arial" w:hAnsi="Arial"/>
                <w:b/>
                <w:color w:val="FFFFFF"/>
                <w:sz w:val="20"/>
              </w:rPr>
              <w:t>Pouso</w:t>
            </w:r>
          </w:p>
        </w:tc>
      </w:tr>
      <w:tr w:rsidR="00800558">
        <w:tc>
          <w:tcPr>
            <w:tcW w:w="1872" w:type="dxa"/>
            <w:shd w:val="clear" w:color="auto" w:fill="FFFFFF"/>
            <w:tcMar>
              <w:top w:w="80" w:type="dxa"/>
              <w:left w:w="80" w:type="dxa"/>
              <w:bottom w:w="80" w:type="dxa"/>
              <w:right w:w="80" w:type="dxa"/>
            </w:tcMar>
          </w:tcPr>
          <w:p w:rsidR="00800558" w:rsidRDefault="006D4888">
            <w:r>
              <w:rPr>
                <w:rFonts w:ascii="Arial" w:hAnsi="Arial"/>
                <w:color w:val="333333"/>
                <w:sz w:val="19"/>
              </w:rPr>
              <w:t>Rio de Janeiro (GIG)</w:t>
            </w:r>
          </w:p>
        </w:tc>
        <w:tc>
          <w:tcPr>
            <w:tcW w:w="1872" w:type="dxa"/>
            <w:shd w:val="clear" w:color="auto" w:fill="FFFFFF"/>
            <w:tcMar>
              <w:top w:w="80" w:type="dxa"/>
              <w:left w:w="80" w:type="dxa"/>
              <w:bottom w:w="80" w:type="dxa"/>
              <w:right w:w="80" w:type="dxa"/>
            </w:tcMar>
          </w:tcPr>
          <w:p w:rsidR="00800558" w:rsidRDefault="006D4888">
            <w:r>
              <w:rPr>
                <w:rFonts w:ascii="Arial" w:hAnsi="Arial"/>
                <w:color w:val="333333"/>
                <w:sz w:val="19"/>
              </w:rPr>
              <w:t>Dubai (DXB)</w:t>
            </w:r>
          </w:p>
        </w:tc>
        <w:tc>
          <w:tcPr>
            <w:tcW w:w="1440" w:type="dxa"/>
            <w:shd w:val="clear" w:color="auto" w:fill="FFFFFF"/>
            <w:tcMar>
              <w:top w:w="80" w:type="dxa"/>
              <w:left w:w="80" w:type="dxa"/>
              <w:bottom w:w="80" w:type="dxa"/>
              <w:right w:w="80" w:type="dxa"/>
            </w:tcMar>
          </w:tcPr>
          <w:p w:rsidR="00800558" w:rsidRDefault="006D4888">
            <w:r>
              <w:rPr>
                <w:rFonts w:ascii="Arial" w:hAnsi="Arial"/>
                <w:color w:val="333333"/>
                <w:sz w:val="19"/>
              </w:rPr>
              <w:t>14/11/2026</w:t>
            </w:r>
          </w:p>
        </w:tc>
        <w:tc>
          <w:tcPr>
            <w:tcW w:w="1296" w:type="dxa"/>
            <w:shd w:val="clear" w:color="auto" w:fill="FFFFFF"/>
            <w:tcMar>
              <w:top w:w="80" w:type="dxa"/>
              <w:left w:w="80" w:type="dxa"/>
              <w:bottom w:w="80" w:type="dxa"/>
              <w:right w:w="80" w:type="dxa"/>
            </w:tcMar>
          </w:tcPr>
          <w:p w:rsidR="00800558" w:rsidRDefault="006D4888">
            <w:r>
              <w:rPr>
                <w:rFonts w:ascii="Arial" w:hAnsi="Arial"/>
                <w:color w:val="333333"/>
                <w:sz w:val="19"/>
              </w:rPr>
              <w:t>EK 248</w:t>
            </w:r>
          </w:p>
        </w:tc>
        <w:tc>
          <w:tcPr>
            <w:tcW w:w="1440" w:type="dxa"/>
            <w:shd w:val="clear" w:color="auto" w:fill="FFFFFF"/>
            <w:tcMar>
              <w:top w:w="80" w:type="dxa"/>
              <w:left w:w="80" w:type="dxa"/>
              <w:bottom w:w="80" w:type="dxa"/>
              <w:right w:w="80" w:type="dxa"/>
            </w:tcMar>
          </w:tcPr>
          <w:p w:rsidR="00800558" w:rsidRDefault="006D4888">
            <w:r>
              <w:rPr>
                <w:rFonts w:ascii="Arial" w:hAnsi="Arial"/>
                <w:color w:val="333333"/>
                <w:sz w:val="19"/>
              </w:rPr>
              <w:t>03h30</w:t>
            </w:r>
          </w:p>
        </w:tc>
        <w:tc>
          <w:tcPr>
            <w:tcW w:w="1440" w:type="dxa"/>
            <w:shd w:val="clear" w:color="auto" w:fill="FFFFFF"/>
            <w:tcMar>
              <w:top w:w="80" w:type="dxa"/>
              <w:left w:w="80" w:type="dxa"/>
              <w:bottom w:w="80" w:type="dxa"/>
              <w:right w:w="80" w:type="dxa"/>
            </w:tcMar>
          </w:tcPr>
          <w:p w:rsidR="00800558" w:rsidRDefault="006D4888">
            <w:r>
              <w:rPr>
                <w:rFonts w:ascii="Arial" w:hAnsi="Arial"/>
                <w:color w:val="333333"/>
                <w:sz w:val="19"/>
              </w:rPr>
              <w:t>#00h30</w:t>
            </w:r>
          </w:p>
        </w:tc>
      </w:tr>
      <w:tr w:rsidR="00800558">
        <w:tc>
          <w:tcPr>
            <w:tcW w:w="1872" w:type="dxa"/>
            <w:shd w:val="clear" w:color="auto" w:fill="F4F7FA"/>
            <w:tcMar>
              <w:top w:w="80" w:type="dxa"/>
              <w:left w:w="80" w:type="dxa"/>
              <w:bottom w:w="80" w:type="dxa"/>
              <w:right w:w="80" w:type="dxa"/>
            </w:tcMar>
          </w:tcPr>
          <w:p w:rsidR="00800558" w:rsidRDefault="006D4888">
            <w:r>
              <w:rPr>
                <w:rFonts w:ascii="Arial" w:hAnsi="Arial"/>
                <w:color w:val="333333"/>
                <w:sz w:val="19"/>
              </w:rPr>
              <w:t>Dubai (DXB)</w:t>
            </w:r>
          </w:p>
        </w:tc>
        <w:tc>
          <w:tcPr>
            <w:tcW w:w="1872" w:type="dxa"/>
            <w:shd w:val="clear" w:color="auto" w:fill="F4F7FA"/>
            <w:tcMar>
              <w:top w:w="80" w:type="dxa"/>
              <w:left w:w="80" w:type="dxa"/>
              <w:bottom w:w="80" w:type="dxa"/>
              <w:right w:w="80" w:type="dxa"/>
            </w:tcMar>
          </w:tcPr>
          <w:p w:rsidR="00800558" w:rsidRDefault="006D4888">
            <w:r>
              <w:rPr>
                <w:rFonts w:ascii="Arial" w:hAnsi="Arial"/>
                <w:color w:val="333333"/>
                <w:sz w:val="19"/>
              </w:rPr>
              <w:t>Rio de Janeiro (GIG)</w:t>
            </w:r>
          </w:p>
        </w:tc>
        <w:tc>
          <w:tcPr>
            <w:tcW w:w="1440" w:type="dxa"/>
            <w:shd w:val="clear" w:color="auto" w:fill="F4F7FA"/>
            <w:tcMar>
              <w:top w:w="80" w:type="dxa"/>
              <w:left w:w="80" w:type="dxa"/>
              <w:bottom w:w="80" w:type="dxa"/>
              <w:right w:w="80" w:type="dxa"/>
            </w:tcMar>
          </w:tcPr>
          <w:p w:rsidR="00800558" w:rsidRDefault="006D4888">
            <w:r>
              <w:rPr>
                <w:rFonts w:ascii="Arial" w:hAnsi="Arial"/>
                <w:color w:val="333333"/>
                <w:sz w:val="19"/>
              </w:rPr>
              <w:t>21/11/2026</w:t>
            </w:r>
          </w:p>
        </w:tc>
        <w:tc>
          <w:tcPr>
            <w:tcW w:w="1296" w:type="dxa"/>
            <w:shd w:val="clear" w:color="auto" w:fill="F4F7FA"/>
            <w:tcMar>
              <w:top w:w="80" w:type="dxa"/>
              <w:left w:w="80" w:type="dxa"/>
              <w:bottom w:w="80" w:type="dxa"/>
              <w:right w:w="80" w:type="dxa"/>
            </w:tcMar>
          </w:tcPr>
          <w:p w:rsidR="00800558" w:rsidRDefault="006D4888">
            <w:r>
              <w:rPr>
                <w:rFonts w:ascii="Arial" w:hAnsi="Arial"/>
                <w:color w:val="333333"/>
                <w:sz w:val="19"/>
              </w:rPr>
              <w:t>EK 247</w:t>
            </w:r>
          </w:p>
        </w:tc>
        <w:tc>
          <w:tcPr>
            <w:tcW w:w="1440" w:type="dxa"/>
            <w:shd w:val="clear" w:color="auto" w:fill="F4F7FA"/>
            <w:tcMar>
              <w:top w:w="80" w:type="dxa"/>
              <w:left w:w="80" w:type="dxa"/>
              <w:bottom w:w="80" w:type="dxa"/>
              <w:right w:w="80" w:type="dxa"/>
            </w:tcMar>
          </w:tcPr>
          <w:p w:rsidR="00800558" w:rsidRDefault="006D4888">
            <w:r>
              <w:rPr>
                <w:rFonts w:ascii="Arial" w:hAnsi="Arial"/>
                <w:color w:val="333333"/>
                <w:sz w:val="19"/>
              </w:rPr>
              <w:t>08h05</w:t>
            </w:r>
          </w:p>
        </w:tc>
        <w:tc>
          <w:tcPr>
            <w:tcW w:w="1440" w:type="dxa"/>
            <w:shd w:val="clear" w:color="auto" w:fill="F4F7FA"/>
            <w:tcMar>
              <w:top w:w="80" w:type="dxa"/>
              <w:left w:w="80" w:type="dxa"/>
              <w:bottom w:w="80" w:type="dxa"/>
              <w:right w:w="80" w:type="dxa"/>
            </w:tcMar>
          </w:tcPr>
          <w:p w:rsidR="00800558" w:rsidRDefault="006D4888">
            <w:r>
              <w:rPr>
                <w:rFonts w:ascii="Arial" w:hAnsi="Arial"/>
                <w:color w:val="333333"/>
                <w:sz w:val="19"/>
              </w:rPr>
              <w:t>16h05</w:t>
            </w:r>
          </w:p>
        </w:tc>
      </w:tr>
    </w:tbl>
    <w:p w:rsidR="00800558" w:rsidRDefault="00800558"/>
    <w:p w:rsidR="00800558" w:rsidRPr="00C72A11" w:rsidRDefault="006D4888">
      <w:pPr>
        <w:keepNext/>
        <w:spacing w:before="160" w:after="80"/>
        <w:rPr>
          <w:lang w:val="pt-BR"/>
        </w:rPr>
      </w:pPr>
      <w:r w:rsidRPr="00C72A11">
        <w:rPr>
          <w:rFonts w:ascii="Arial" w:hAnsi="Arial"/>
          <w:b/>
          <w:color w:val="0D3E6B"/>
          <w:lang w:val="pt-BR"/>
        </w:rPr>
        <w:t>Saindo de São Paulo (GRU) — Exclusivo Emirates</w:t>
      </w:r>
    </w:p>
    <w:tbl>
      <w:tblPr>
        <w:tblW w:w="0" w:type="auto"/>
        <w:tblBorders>
          <w:top w:val="single" w:sz="4" w:space="0" w:color="D0D7DE"/>
          <w:bottom w:val="single" w:sz="4" w:space="0" w:color="D0D7DE"/>
          <w:insideH w:val="single" w:sz="4" w:space="0" w:color="D0D7DE"/>
        </w:tblBorders>
        <w:tblLayout w:type="fixed"/>
        <w:tblLook w:val="04A0" w:firstRow="1" w:lastRow="0" w:firstColumn="1" w:lastColumn="0" w:noHBand="0" w:noVBand="1"/>
      </w:tblPr>
      <w:tblGrid>
        <w:gridCol w:w="1872"/>
        <w:gridCol w:w="1872"/>
        <w:gridCol w:w="1560"/>
        <w:gridCol w:w="1560"/>
        <w:gridCol w:w="1560"/>
        <w:gridCol w:w="1560"/>
      </w:tblGrid>
      <w:tr w:rsidR="00800558">
        <w:tc>
          <w:tcPr>
            <w:tcW w:w="1560" w:type="dxa"/>
            <w:shd w:val="clear" w:color="auto" w:fill="0D3E6B"/>
            <w:tcMar>
              <w:top w:w="80" w:type="dxa"/>
              <w:left w:w="80" w:type="dxa"/>
              <w:bottom w:w="80" w:type="dxa"/>
              <w:right w:w="80" w:type="dxa"/>
            </w:tcMar>
          </w:tcPr>
          <w:p w:rsidR="00800558" w:rsidRDefault="006D4888">
            <w:proofErr w:type="spellStart"/>
            <w:r>
              <w:rPr>
                <w:rFonts w:ascii="Arial" w:hAnsi="Arial"/>
                <w:b/>
                <w:color w:val="FFFFFF"/>
                <w:sz w:val="20"/>
              </w:rPr>
              <w:t>Origem</w:t>
            </w:r>
            <w:proofErr w:type="spellEnd"/>
          </w:p>
        </w:tc>
        <w:tc>
          <w:tcPr>
            <w:tcW w:w="1560" w:type="dxa"/>
            <w:shd w:val="clear" w:color="auto" w:fill="0D3E6B"/>
            <w:tcMar>
              <w:top w:w="80" w:type="dxa"/>
              <w:left w:w="80" w:type="dxa"/>
              <w:bottom w:w="80" w:type="dxa"/>
              <w:right w:w="80" w:type="dxa"/>
            </w:tcMar>
          </w:tcPr>
          <w:p w:rsidR="00800558" w:rsidRDefault="006D4888">
            <w:r>
              <w:rPr>
                <w:rFonts w:ascii="Arial" w:hAnsi="Arial"/>
                <w:b/>
                <w:color w:val="FFFFFF"/>
                <w:sz w:val="20"/>
              </w:rPr>
              <w:t>Destino</w:t>
            </w:r>
          </w:p>
        </w:tc>
        <w:tc>
          <w:tcPr>
            <w:tcW w:w="1560" w:type="dxa"/>
            <w:shd w:val="clear" w:color="auto" w:fill="0D3E6B"/>
            <w:tcMar>
              <w:top w:w="80" w:type="dxa"/>
              <w:left w:w="80" w:type="dxa"/>
              <w:bottom w:w="80" w:type="dxa"/>
              <w:right w:w="80" w:type="dxa"/>
            </w:tcMar>
          </w:tcPr>
          <w:p w:rsidR="00800558" w:rsidRDefault="006D4888">
            <w:r>
              <w:rPr>
                <w:rFonts w:ascii="Arial" w:hAnsi="Arial"/>
                <w:b/>
                <w:color w:val="FFFFFF"/>
                <w:sz w:val="20"/>
              </w:rPr>
              <w:t>Data</w:t>
            </w:r>
          </w:p>
        </w:tc>
        <w:tc>
          <w:tcPr>
            <w:tcW w:w="1560" w:type="dxa"/>
            <w:shd w:val="clear" w:color="auto" w:fill="0D3E6B"/>
            <w:tcMar>
              <w:top w:w="80" w:type="dxa"/>
              <w:left w:w="80" w:type="dxa"/>
              <w:bottom w:w="80" w:type="dxa"/>
              <w:right w:w="80" w:type="dxa"/>
            </w:tcMar>
          </w:tcPr>
          <w:p w:rsidR="00800558" w:rsidRDefault="006D4888">
            <w:r>
              <w:rPr>
                <w:rFonts w:ascii="Arial" w:hAnsi="Arial"/>
                <w:b/>
                <w:color w:val="FFFFFF"/>
                <w:sz w:val="20"/>
              </w:rPr>
              <w:t>Nº Voo</w:t>
            </w:r>
          </w:p>
        </w:tc>
        <w:tc>
          <w:tcPr>
            <w:tcW w:w="1560" w:type="dxa"/>
            <w:shd w:val="clear" w:color="auto" w:fill="0D3E6B"/>
            <w:tcMar>
              <w:top w:w="80" w:type="dxa"/>
              <w:left w:w="80" w:type="dxa"/>
              <w:bottom w:w="80" w:type="dxa"/>
              <w:right w:w="80" w:type="dxa"/>
            </w:tcMar>
          </w:tcPr>
          <w:p w:rsidR="00800558" w:rsidRDefault="006D4888">
            <w:r>
              <w:rPr>
                <w:rFonts w:ascii="Arial" w:hAnsi="Arial"/>
                <w:b/>
                <w:color w:val="FFFFFF"/>
                <w:sz w:val="20"/>
              </w:rPr>
              <w:t>Decolagem</w:t>
            </w:r>
          </w:p>
        </w:tc>
        <w:tc>
          <w:tcPr>
            <w:tcW w:w="1560" w:type="dxa"/>
            <w:shd w:val="clear" w:color="auto" w:fill="0D3E6B"/>
            <w:tcMar>
              <w:top w:w="80" w:type="dxa"/>
              <w:left w:w="80" w:type="dxa"/>
              <w:bottom w:w="80" w:type="dxa"/>
              <w:right w:w="80" w:type="dxa"/>
            </w:tcMar>
          </w:tcPr>
          <w:p w:rsidR="00800558" w:rsidRDefault="006D4888">
            <w:r>
              <w:rPr>
                <w:rFonts w:ascii="Arial" w:hAnsi="Arial"/>
                <w:b/>
                <w:color w:val="FFFFFF"/>
                <w:sz w:val="20"/>
              </w:rPr>
              <w:t>Pouso</w:t>
            </w:r>
          </w:p>
        </w:tc>
      </w:tr>
      <w:tr w:rsidR="00800558">
        <w:tc>
          <w:tcPr>
            <w:tcW w:w="1872" w:type="dxa"/>
            <w:shd w:val="clear" w:color="auto" w:fill="FFFFFF"/>
            <w:tcMar>
              <w:top w:w="80" w:type="dxa"/>
              <w:left w:w="80" w:type="dxa"/>
              <w:bottom w:w="80" w:type="dxa"/>
              <w:right w:w="80" w:type="dxa"/>
            </w:tcMar>
          </w:tcPr>
          <w:p w:rsidR="00800558" w:rsidRDefault="006D4888">
            <w:r>
              <w:rPr>
                <w:rFonts w:ascii="Arial" w:hAnsi="Arial"/>
                <w:color w:val="333333"/>
                <w:sz w:val="19"/>
              </w:rPr>
              <w:t>São Paulo (GRU)</w:t>
            </w:r>
          </w:p>
        </w:tc>
        <w:tc>
          <w:tcPr>
            <w:tcW w:w="1872" w:type="dxa"/>
            <w:shd w:val="clear" w:color="auto" w:fill="FFFFFF"/>
            <w:tcMar>
              <w:top w:w="80" w:type="dxa"/>
              <w:left w:w="80" w:type="dxa"/>
              <w:bottom w:w="80" w:type="dxa"/>
              <w:right w:w="80" w:type="dxa"/>
            </w:tcMar>
          </w:tcPr>
          <w:p w:rsidR="00800558" w:rsidRDefault="006D4888">
            <w:r>
              <w:rPr>
                <w:rFonts w:ascii="Arial" w:hAnsi="Arial"/>
                <w:color w:val="333333"/>
                <w:sz w:val="19"/>
              </w:rPr>
              <w:t>Dubai (DXB)</w:t>
            </w:r>
          </w:p>
        </w:tc>
        <w:tc>
          <w:tcPr>
            <w:tcW w:w="1440" w:type="dxa"/>
            <w:shd w:val="clear" w:color="auto" w:fill="FFFFFF"/>
            <w:tcMar>
              <w:top w:w="80" w:type="dxa"/>
              <w:left w:w="80" w:type="dxa"/>
              <w:bottom w:w="80" w:type="dxa"/>
              <w:right w:w="80" w:type="dxa"/>
            </w:tcMar>
          </w:tcPr>
          <w:p w:rsidR="00800558" w:rsidRDefault="006D4888">
            <w:r>
              <w:rPr>
                <w:rFonts w:ascii="Arial" w:hAnsi="Arial"/>
                <w:color w:val="333333"/>
                <w:sz w:val="19"/>
              </w:rPr>
              <w:t>14/11/2026</w:t>
            </w:r>
          </w:p>
        </w:tc>
        <w:tc>
          <w:tcPr>
            <w:tcW w:w="1296" w:type="dxa"/>
            <w:shd w:val="clear" w:color="auto" w:fill="FFFFFF"/>
            <w:tcMar>
              <w:top w:w="80" w:type="dxa"/>
              <w:left w:w="80" w:type="dxa"/>
              <w:bottom w:w="80" w:type="dxa"/>
              <w:right w:w="80" w:type="dxa"/>
            </w:tcMar>
          </w:tcPr>
          <w:p w:rsidR="00800558" w:rsidRDefault="006D4888">
            <w:r>
              <w:rPr>
                <w:rFonts w:ascii="Arial" w:hAnsi="Arial"/>
                <w:color w:val="333333"/>
                <w:sz w:val="19"/>
              </w:rPr>
              <w:t>EK 262</w:t>
            </w:r>
          </w:p>
        </w:tc>
        <w:tc>
          <w:tcPr>
            <w:tcW w:w="1440" w:type="dxa"/>
            <w:shd w:val="clear" w:color="auto" w:fill="FFFFFF"/>
            <w:tcMar>
              <w:top w:w="80" w:type="dxa"/>
              <w:left w:w="80" w:type="dxa"/>
              <w:bottom w:w="80" w:type="dxa"/>
              <w:right w:w="80" w:type="dxa"/>
            </w:tcMar>
          </w:tcPr>
          <w:p w:rsidR="00800558" w:rsidRDefault="006D4888">
            <w:r>
              <w:rPr>
                <w:rFonts w:ascii="Arial" w:hAnsi="Arial"/>
                <w:color w:val="333333"/>
                <w:sz w:val="19"/>
              </w:rPr>
              <w:t>01h35</w:t>
            </w:r>
          </w:p>
        </w:tc>
        <w:tc>
          <w:tcPr>
            <w:tcW w:w="1440" w:type="dxa"/>
            <w:shd w:val="clear" w:color="auto" w:fill="FFFFFF"/>
            <w:tcMar>
              <w:top w:w="80" w:type="dxa"/>
              <w:left w:w="80" w:type="dxa"/>
              <w:bottom w:w="80" w:type="dxa"/>
              <w:right w:w="80" w:type="dxa"/>
            </w:tcMar>
          </w:tcPr>
          <w:p w:rsidR="00800558" w:rsidRDefault="006D4888">
            <w:r>
              <w:rPr>
                <w:rFonts w:ascii="Arial" w:hAnsi="Arial"/>
                <w:color w:val="333333"/>
                <w:sz w:val="19"/>
              </w:rPr>
              <w:t>23h00</w:t>
            </w:r>
          </w:p>
        </w:tc>
      </w:tr>
      <w:tr w:rsidR="00800558">
        <w:tc>
          <w:tcPr>
            <w:tcW w:w="1872" w:type="dxa"/>
            <w:shd w:val="clear" w:color="auto" w:fill="F4F7FA"/>
            <w:tcMar>
              <w:top w:w="80" w:type="dxa"/>
              <w:left w:w="80" w:type="dxa"/>
              <w:bottom w:w="80" w:type="dxa"/>
              <w:right w:w="80" w:type="dxa"/>
            </w:tcMar>
          </w:tcPr>
          <w:p w:rsidR="00800558" w:rsidRDefault="006D4888">
            <w:r>
              <w:rPr>
                <w:rFonts w:ascii="Arial" w:hAnsi="Arial"/>
                <w:color w:val="333333"/>
                <w:sz w:val="19"/>
              </w:rPr>
              <w:t>Dubai (DXB)</w:t>
            </w:r>
          </w:p>
        </w:tc>
        <w:tc>
          <w:tcPr>
            <w:tcW w:w="1872" w:type="dxa"/>
            <w:shd w:val="clear" w:color="auto" w:fill="F4F7FA"/>
            <w:tcMar>
              <w:top w:w="80" w:type="dxa"/>
              <w:left w:w="80" w:type="dxa"/>
              <w:bottom w:w="80" w:type="dxa"/>
              <w:right w:w="80" w:type="dxa"/>
            </w:tcMar>
          </w:tcPr>
          <w:p w:rsidR="00800558" w:rsidRDefault="006D4888">
            <w:r>
              <w:rPr>
                <w:rFonts w:ascii="Arial" w:hAnsi="Arial"/>
                <w:color w:val="333333"/>
                <w:sz w:val="19"/>
              </w:rPr>
              <w:t>São Paulo (GRU)</w:t>
            </w:r>
          </w:p>
        </w:tc>
        <w:tc>
          <w:tcPr>
            <w:tcW w:w="1440" w:type="dxa"/>
            <w:shd w:val="clear" w:color="auto" w:fill="F4F7FA"/>
            <w:tcMar>
              <w:top w:w="80" w:type="dxa"/>
              <w:left w:w="80" w:type="dxa"/>
              <w:bottom w:w="80" w:type="dxa"/>
              <w:right w:w="80" w:type="dxa"/>
            </w:tcMar>
          </w:tcPr>
          <w:p w:rsidR="00800558" w:rsidRDefault="006D4888">
            <w:r>
              <w:rPr>
                <w:rFonts w:ascii="Arial" w:hAnsi="Arial"/>
                <w:color w:val="333333"/>
                <w:sz w:val="19"/>
              </w:rPr>
              <w:t>21/11/2026</w:t>
            </w:r>
          </w:p>
        </w:tc>
        <w:tc>
          <w:tcPr>
            <w:tcW w:w="1296" w:type="dxa"/>
            <w:shd w:val="clear" w:color="auto" w:fill="F4F7FA"/>
            <w:tcMar>
              <w:top w:w="80" w:type="dxa"/>
              <w:left w:w="80" w:type="dxa"/>
              <w:bottom w:w="80" w:type="dxa"/>
              <w:right w:w="80" w:type="dxa"/>
            </w:tcMar>
          </w:tcPr>
          <w:p w:rsidR="00800558" w:rsidRDefault="006D4888">
            <w:r>
              <w:rPr>
                <w:rFonts w:ascii="Arial" w:hAnsi="Arial"/>
                <w:color w:val="333333"/>
                <w:sz w:val="19"/>
              </w:rPr>
              <w:t>EK 261</w:t>
            </w:r>
          </w:p>
        </w:tc>
        <w:tc>
          <w:tcPr>
            <w:tcW w:w="1440" w:type="dxa"/>
            <w:shd w:val="clear" w:color="auto" w:fill="F4F7FA"/>
            <w:tcMar>
              <w:top w:w="80" w:type="dxa"/>
              <w:left w:w="80" w:type="dxa"/>
              <w:bottom w:w="80" w:type="dxa"/>
              <w:right w:w="80" w:type="dxa"/>
            </w:tcMar>
          </w:tcPr>
          <w:p w:rsidR="00800558" w:rsidRDefault="006D4888">
            <w:r>
              <w:rPr>
                <w:rFonts w:ascii="Arial" w:hAnsi="Arial"/>
                <w:color w:val="333333"/>
                <w:sz w:val="19"/>
              </w:rPr>
              <w:t>09h05</w:t>
            </w:r>
          </w:p>
        </w:tc>
        <w:tc>
          <w:tcPr>
            <w:tcW w:w="1440" w:type="dxa"/>
            <w:shd w:val="clear" w:color="auto" w:fill="F4F7FA"/>
            <w:tcMar>
              <w:top w:w="80" w:type="dxa"/>
              <w:left w:w="80" w:type="dxa"/>
              <w:bottom w:w="80" w:type="dxa"/>
              <w:right w:w="80" w:type="dxa"/>
            </w:tcMar>
          </w:tcPr>
          <w:p w:rsidR="00800558" w:rsidRDefault="006D4888">
            <w:r>
              <w:rPr>
                <w:rFonts w:ascii="Arial" w:hAnsi="Arial"/>
                <w:color w:val="333333"/>
                <w:sz w:val="19"/>
              </w:rPr>
              <w:t>17h40</w:t>
            </w:r>
          </w:p>
        </w:tc>
      </w:tr>
    </w:tbl>
    <w:p w:rsidR="00800558" w:rsidRPr="00C72A11" w:rsidRDefault="006D4888">
      <w:pPr>
        <w:keepNext/>
        <w:spacing w:before="360" w:after="120"/>
        <w:rPr>
          <w:lang w:val="pt-BR"/>
        </w:rPr>
      </w:pPr>
      <w:r>
        <w:rPr>
          <w:rFonts w:ascii="Arial" w:hAnsi="Arial"/>
          <w:b/>
          <w:color w:val="0D3E6B"/>
          <w:sz w:val="32"/>
        </w:rPr>
        <w:t>🏨</w:t>
      </w:r>
      <w:r w:rsidRPr="00C72A11">
        <w:rPr>
          <w:rFonts w:ascii="Arial" w:hAnsi="Arial"/>
          <w:b/>
          <w:color w:val="0D3E6B"/>
          <w:sz w:val="32"/>
          <w:lang w:val="pt-BR"/>
        </w:rPr>
        <w:t xml:space="preserve"> Hotéis previstos (5 Estrelas Selecionados)</w:t>
      </w:r>
    </w:p>
    <w:tbl>
      <w:tblPr>
        <w:tblW w:w="0" w:type="auto"/>
        <w:tblBorders>
          <w:top w:val="single" w:sz="4" w:space="0" w:color="D0D7DE"/>
          <w:bottom w:val="single" w:sz="4" w:space="0" w:color="D0D7DE"/>
          <w:insideH w:val="single" w:sz="4" w:space="0" w:color="D0D7DE"/>
        </w:tblBorders>
        <w:tblLayout w:type="fixed"/>
        <w:tblLook w:val="04A0" w:firstRow="1" w:lastRow="0" w:firstColumn="1" w:lastColumn="0" w:noHBand="0" w:noVBand="1"/>
      </w:tblPr>
      <w:tblGrid>
        <w:gridCol w:w="4680"/>
        <w:gridCol w:w="6192"/>
      </w:tblGrid>
      <w:tr w:rsidR="00800558">
        <w:tc>
          <w:tcPr>
            <w:tcW w:w="4680" w:type="dxa"/>
            <w:shd w:val="clear" w:color="auto" w:fill="0D3E6B"/>
            <w:tcMar>
              <w:top w:w="80" w:type="dxa"/>
              <w:left w:w="80" w:type="dxa"/>
              <w:bottom w:w="80" w:type="dxa"/>
              <w:right w:w="80" w:type="dxa"/>
            </w:tcMar>
          </w:tcPr>
          <w:p w:rsidR="00800558" w:rsidRDefault="006D4888">
            <w:proofErr w:type="spellStart"/>
            <w:r>
              <w:rPr>
                <w:rFonts w:ascii="Arial" w:hAnsi="Arial"/>
                <w:b/>
                <w:color w:val="FFFFFF"/>
                <w:sz w:val="20"/>
              </w:rPr>
              <w:t>Emirado</w:t>
            </w:r>
            <w:proofErr w:type="spellEnd"/>
            <w:r>
              <w:rPr>
                <w:rFonts w:ascii="Arial" w:hAnsi="Arial"/>
                <w:b/>
                <w:color w:val="FFFFFF"/>
                <w:sz w:val="20"/>
              </w:rPr>
              <w:t xml:space="preserve"> / </w:t>
            </w:r>
            <w:proofErr w:type="spellStart"/>
            <w:r>
              <w:rPr>
                <w:rFonts w:ascii="Arial" w:hAnsi="Arial"/>
                <w:b/>
                <w:color w:val="FFFFFF"/>
                <w:sz w:val="20"/>
              </w:rPr>
              <w:t>Cidade</w:t>
            </w:r>
            <w:proofErr w:type="spellEnd"/>
          </w:p>
        </w:tc>
        <w:tc>
          <w:tcPr>
            <w:tcW w:w="4680" w:type="dxa"/>
            <w:shd w:val="clear" w:color="auto" w:fill="0D3E6B"/>
            <w:tcMar>
              <w:top w:w="80" w:type="dxa"/>
              <w:left w:w="80" w:type="dxa"/>
              <w:bottom w:w="80" w:type="dxa"/>
              <w:right w:w="80" w:type="dxa"/>
            </w:tcMar>
          </w:tcPr>
          <w:p w:rsidR="00800558" w:rsidRDefault="006D4888">
            <w:r>
              <w:rPr>
                <w:rFonts w:ascii="Arial" w:hAnsi="Arial"/>
                <w:b/>
                <w:color w:val="FFFFFF"/>
                <w:sz w:val="20"/>
              </w:rPr>
              <w:t>Hotel Previsto ou Similar</w:t>
            </w:r>
          </w:p>
        </w:tc>
      </w:tr>
      <w:tr w:rsidR="00800558">
        <w:tc>
          <w:tcPr>
            <w:tcW w:w="3168" w:type="dxa"/>
            <w:shd w:val="clear" w:color="auto" w:fill="FFFFFF"/>
            <w:tcMar>
              <w:top w:w="80" w:type="dxa"/>
              <w:left w:w="80" w:type="dxa"/>
              <w:bottom w:w="80" w:type="dxa"/>
              <w:right w:w="80" w:type="dxa"/>
            </w:tcMar>
          </w:tcPr>
          <w:p w:rsidR="00800558" w:rsidRDefault="006D4888">
            <w:r>
              <w:rPr>
                <w:rFonts w:ascii="Arial" w:hAnsi="Arial"/>
                <w:color w:val="333333"/>
                <w:sz w:val="20"/>
              </w:rPr>
              <w:t>Dubai</w:t>
            </w:r>
          </w:p>
        </w:tc>
        <w:tc>
          <w:tcPr>
            <w:tcW w:w="6192" w:type="dxa"/>
            <w:shd w:val="clear" w:color="auto" w:fill="FFFFFF"/>
            <w:tcMar>
              <w:top w:w="80" w:type="dxa"/>
              <w:left w:w="80" w:type="dxa"/>
              <w:bottom w:w="80" w:type="dxa"/>
              <w:right w:w="80" w:type="dxa"/>
            </w:tcMar>
          </w:tcPr>
          <w:p w:rsidR="00800558" w:rsidRDefault="006D4888">
            <w:r>
              <w:rPr>
                <w:rFonts w:ascii="Arial" w:hAnsi="Arial"/>
                <w:color w:val="333333"/>
                <w:sz w:val="20"/>
              </w:rPr>
              <w:t>Radisson Blu Barsha Heights / Media Rotana (Categoria 5★)</w:t>
            </w:r>
          </w:p>
        </w:tc>
      </w:tr>
      <w:tr w:rsidR="00800558">
        <w:tc>
          <w:tcPr>
            <w:tcW w:w="3168" w:type="dxa"/>
            <w:shd w:val="clear" w:color="auto" w:fill="F4F7FA"/>
            <w:tcMar>
              <w:top w:w="80" w:type="dxa"/>
              <w:left w:w="80" w:type="dxa"/>
              <w:bottom w:w="80" w:type="dxa"/>
              <w:right w:w="80" w:type="dxa"/>
            </w:tcMar>
          </w:tcPr>
          <w:p w:rsidR="00800558" w:rsidRDefault="006D4888">
            <w:r>
              <w:rPr>
                <w:rFonts w:ascii="Arial" w:hAnsi="Arial"/>
                <w:color w:val="333333"/>
                <w:sz w:val="20"/>
              </w:rPr>
              <w:t>Abu Dhabi</w:t>
            </w:r>
          </w:p>
        </w:tc>
        <w:tc>
          <w:tcPr>
            <w:tcW w:w="6192" w:type="dxa"/>
            <w:shd w:val="clear" w:color="auto" w:fill="F4F7FA"/>
            <w:tcMar>
              <w:top w:w="80" w:type="dxa"/>
              <w:left w:w="80" w:type="dxa"/>
              <w:bottom w:w="80" w:type="dxa"/>
              <w:right w:w="80" w:type="dxa"/>
            </w:tcMar>
          </w:tcPr>
          <w:p w:rsidR="00800558" w:rsidRDefault="006D4888">
            <w:r>
              <w:rPr>
                <w:rFonts w:ascii="Arial" w:hAnsi="Arial"/>
                <w:color w:val="333333"/>
                <w:sz w:val="20"/>
              </w:rPr>
              <w:t>Grand Millennium Al Wahda (Categoria 5★ Luxo)</w:t>
            </w:r>
          </w:p>
        </w:tc>
      </w:tr>
    </w:tbl>
    <w:p w:rsidR="00800558" w:rsidRPr="00C72A11" w:rsidRDefault="006D4888">
      <w:pPr>
        <w:keepNext/>
        <w:spacing w:before="360" w:after="120"/>
        <w:rPr>
          <w:lang w:val="pt-BR"/>
        </w:rPr>
      </w:pPr>
      <w:r>
        <w:rPr>
          <w:rFonts w:ascii="Arial" w:hAnsi="Arial"/>
          <w:b/>
          <w:color w:val="0D3E6B"/>
          <w:sz w:val="32"/>
        </w:rPr>
        <w:t>💰</w:t>
      </w:r>
      <w:r w:rsidRPr="00C72A11">
        <w:rPr>
          <w:rFonts w:ascii="Arial" w:hAnsi="Arial"/>
          <w:b/>
          <w:color w:val="0D3E6B"/>
          <w:sz w:val="32"/>
          <w:lang w:val="pt-BR"/>
        </w:rPr>
        <w:t xml:space="preserve"> Tabela de investimento por pessoa</w:t>
      </w:r>
    </w:p>
    <w:tbl>
      <w:tblPr>
        <w:tblW w:w="0" w:type="auto"/>
        <w:tblBorders>
          <w:top w:val="single" w:sz="6" w:space="0" w:color="0D3E6B"/>
          <w:bottom w:val="single" w:sz="6" w:space="0" w:color="0D3E6B"/>
          <w:insideH w:val="single" w:sz="6" w:space="0" w:color="0D3E6B"/>
        </w:tblBorders>
        <w:tblLayout w:type="fixed"/>
        <w:tblLook w:val="04A0" w:firstRow="1" w:lastRow="0" w:firstColumn="1" w:lastColumn="0" w:noHBand="0" w:noVBand="1"/>
      </w:tblPr>
      <w:tblGrid>
        <w:gridCol w:w="4032"/>
        <w:gridCol w:w="5328"/>
      </w:tblGrid>
      <w:tr w:rsidR="00800558">
        <w:tc>
          <w:tcPr>
            <w:tcW w:w="4032" w:type="dxa"/>
            <w:shd w:val="clear" w:color="auto" w:fill="FFFFFF"/>
            <w:tcMar>
              <w:top w:w="90" w:type="dxa"/>
              <w:left w:w="90" w:type="dxa"/>
              <w:bottom w:w="90" w:type="dxa"/>
              <w:right w:w="90" w:type="dxa"/>
            </w:tcMar>
          </w:tcPr>
          <w:p w:rsidR="00800558" w:rsidRPr="00C72A11" w:rsidRDefault="006D4888">
            <w:pPr>
              <w:rPr>
                <w:lang w:val="pt-BR"/>
              </w:rPr>
            </w:pPr>
            <w:r w:rsidRPr="00C72A11">
              <w:rPr>
                <w:rFonts w:ascii="Arial" w:hAnsi="Arial"/>
                <w:b/>
                <w:color w:val="333333"/>
                <w:sz w:val="20"/>
                <w:lang w:val="pt-BR"/>
              </w:rPr>
              <w:t>Em Acomodação Dupla (por pessoa)</w:t>
            </w:r>
          </w:p>
        </w:tc>
        <w:tc>
          <w:tcPr>
            <w:tcW w:w="5328" w:type="dxa"/>
            <w:shd w:val="clear" w:color="auto" w:fill="FFFFFF"/>
            <w:tcMar>
              <w:top w:w="90" w:type="dxa"/>
              <w:left w:w="90" w:type="dxa"/>
              <w:bottom w:w="90" w:type="dxa"/>
              <w:right w:w="90" w:type="dxa"/>
            </w:tcMar>
          </w:tcPr>
          <w:p w:rsidR="00800558" w:rsidRDefault="006D4888">
            <w:r>
              <w:rPr>
                <w:rFonts w:ascii="Arial" w:hAnsi="Arial"/>
                <w:b/>
                <w:color w:val="0D3E6B"/>
                <w:sz w:val="21"/>
              </w:rPr>
              <w:t>US$ 2.197</w:t>
            </w:r>
          </w:p>
        </w:tc>
      </w:tr>
      <w:tr w:rsidR="00800558">
        <w:tc>
          <w:tcPr>
            <w:tcW w:w="4032" w:type="dxa"/>
            <w:shd w:val="clear" w:color="auto" w:fill="F4F7FA"/>
            <w:tcMar>
              <w:top w:w="90" w:type="dxa"/>
              <w:left w:w="90" w:type="dxa"/>
              <w:bottom w:w="90" w:type="dxa"/>
              <w:right w:w="90" w:type="dxa"/>
            </w:tcMar>
          </w:tcPr>
          <w:p w:rsidR="00800558" w:rsidRPr="00C72A11" w:rsidRDefault="006D4888">
            <w:pPr>
              <w:rPr>
                <w:lang w:val="pt-BR"/>
              </w:rPr>
            </w:pPr>
            <w:r w:rsidRPr="00C72A11">
              <w:rPr>
                <w:rFonts w:ascii="Arial" w:hAnsi="Arial"/>
                <w:b/>
                <w:color w:val="333333"/>
                <w:sz w:val="20"/>
                <w:lang w:val="pt-BR"/>
              </w:rPr>
              <w:lastRenderedPageBreak/>
              <w:t>Em Acomodação Tripla (por pessoa)</w:t>
            </w:r>
          </w:p>
        </w:tc>
        <w:tc>
          <w:tcPr>
            <w:tcW w:w="5328" w:type="dxa"/>
            <w:shd w:val="clear" w:color="auto" w:fill="F4F7FA"/>
            <w:tcMar>
              <w:top w:w="90" w:type="dxa"/>
              <w:left w:w="90" w:type="dxa"/>
              <w:bottom w:w="90" w:type="dxa"/>
              <w:right w:w="90" w:type="dxa"/>
            </w:tcMar>
          </w:tcPr>
          <w:p w:rsidR="00800558" w:rsidRDefault="006D4888">
            <w:r>
              <w:rPr>
                <w:rFonts w:ascii="Arial" w:hAnsi="Arial"/>
                <w:b/>
                <w:color w:val="0D3E6B"/>
                <w:sz w:val="21"/>
              </w:rPr>
              <w:t>US$ 2.142</w:t>
            </w:r>
          </w:p>
        </w:tc>
      </w:tr>
      <w:tr w:rsidR="00800558">
        <w:tc>
          <w:tcPr>
            <w:tcW w:w="4032" w:type="dxa"/>
            <w:shd w:val="clear" w:color="auto" w:fill="FFFFFF"/>
            <w:tcMar>
              <w:top w:w="90" w:type="dxa"/>
              <w:left w:w="90" w:type="dxa"/>
              <w:bottom w:w="90" w:type="dxa"/>
              <w:right w:w="90" w:type="dxa"/>
            </w:tcMar>
          </w:tcPr>
          <w:p w:rsidR="00800558" w:rsidRDefault="006D4888">
            <w:r>
              <w:rPr>
                <w:rFonts w:ascii="Arial" w:hAnsi="Arial"/>
                <w:b/>
                <w:color w:val="333333"/>
                <w:sz w:val="20"/>
              </w:rPr>
              <w:t>Suplemento para Acomodação Individual</w:t>
            </w:r>
          </w:p>
        </w:tc>
        <w:tc>
          <w:tcPr>
            <w:tcW w:w="5328" w:type="dxa"/>
            <w:shd w:val="clear" w:color="auto" w:fill="FFFFFF"/>
            <w:tcMar>
              <w:top w:w="90" w:type="dxa"/>
              <w:left w:w="90" w:type="dxa"/>
              <w:bottom w:w="90" w:type="dxa"/>
              <w:right w:w="90" w:type="dxa"/>
            </w:tcMar>
          </w:tcPr>
          <w:p w:rsidR="00800558" w:rsidRDefault="006D4888">
            <w:r>
              <w:rPr>
                <w:rFonts w:ascii="Arial" w:hAnsi="Arial"/>
                <w:b/>
                <w:color w:val="0D3E6B"/>
                <w:sz w:val="21"/>
              </w:rPr>
              <w:t>10x US$ 110 (Total Suplemento US$ 1.100)</w:t>
            </w:r>
          </w:p>
        </w:tc>
      </w:tr>
      <w:tr w:rsidR="00800558">
        <w:tc>
          <w:tcPr>
            <w:tcW w:w="4032" w:type="dxa"/>
            <w:shd w:val="clear" w:color="auto" w:fill="F4F7FA"/>
            <w:tcMar>
              <w:top w:w="90" w:type="dxa"/>
              <w:left w:w="90" w:type="dxa"/>
              <w:bottom w:w="90" w:type="dxa"/>
              <w:right w:w="90" w:type="dxa"/>
            </w:tcMar>
          </w:tcPr>
          <w:p w:rsidR="00800558" w:rsidRDefault="006D4888">
            <w:r>
              <w:rPr>
                <w:rFonts w:ascii="Arial" w:hAnsi="Arial"/>
                <w:b/>
                <w:color w:val="333333"/>
                <w:sz w:val="20"/>
              </w:rPr>
              <w:t>Taxa de Embarque Internacional</w:t>
            </w:r>
          </w:p>
        </w:tc>
        <w:tc>
          <w:tcPr>
            <w:tcW w:w="5328" w:type="dxa"/>
            <w:shd w:val="clear" w:color="auto" w:fill="F4F7FA"/>
            <w:tcMar>
              <w:top w:w="90" w:type="dxa"/>
              <w:left w:w="90" w:type="dxa"/>
              <w:bottom w:w="90" w:type="dxa"/>
              <w:right w:w="90" w:type="dxa"/>
            </w:tcMar>
          </w:tcPr>
          <w:p w:rsidR="00800558" w:rsidRDefault="006D4888">
            <w:r>
              <w:rPr>
                <w:rFonts w:ascii="Arial" w:hAnsi="Arial"/>
                <w:b/>
                <w:color w:val="0D3E6B"/>
                <w:sz w:val="21"/>
              </w:rPr>
              <w:t>US$ 396</w:t>
            </w:r>
          </w:p>
        </w:tc>
      </w:tr>
      <w:tr w:rsidR="00800558" w:rsidRPr="00E61D08">
        <w:tc>
          <w:tcPr>
            <w:tcW w:w="4032" w:type="dxa"/>
            <w:shd w:val="clear" w:color="auto" w:fill="FFFFFF"/>
            <w:tcMar>
              <w:top w:w="90" w:type="dxa"/>
              <w:left w:w="90" w:type="dxa"/>
              <w:bottom w:w="90" w:type="dxa"/>
              <w:right w:w="90" w:type="dxa"/>
            </w:tcMar>
          </w:tcPr>
          <w:p w:rsidR="00800558" w:rsidRDefault="006D4888">
            <w:r>
              <w:rPr>
                <w:rFonts w:ascii="Arial" w:hAnsi="Arial"/>
                <w:b/>
                <w:color w:val="333333"/>
                <w:sz w:val="20"/>
              </w:rPr>
              <w:t>Plano de Parcelamento Padrão</w:t>
            </w:r>
          </w:p>
        </w:tc>
        <w:tc>
          <w:tcPr>
            <w:tcW w:w="5328" w:type="dxa"/>
            <w:shd w:val="clear" w:color="auto" w:fill="FFFFFF"/>
            <w:tcMar>
              <w:top w:w="90" w:type="dxa"/>
              <w:left w:w="90" w:type="dxa"/>
              <w:bottom w:w="90" w:type="dxa"/>
              <w:right w:w="90" w:type="dxa"/>
            </w:tcMar>
          </w:tcPr>
          <w:p w:rsidR="00800558" w:rsidRPr="00C72A11" w:rsidRDefault="006D4888">
            <w:pPr>
              <w:rPr>
                <w:lang w:val="pt-BR"/>
              </w:rPr>
            </w:pPr>
            <w:r w:rsidRPr="00C72A11">
              <w:rPr>
                <w:rFonts w:ascii="Arial" w:hAnsi="Arial"/>
                <w:b/>
                <w:color w:val="0D3E6B"/>
                <w:sz w:val="21"/>
                <w:lang w:val="pt-BR"/>
              </w:rPr>
              <w:t xml:space="preserve">Entrada à vista de US$ 658 </w:t>
            </w:r>
            <w:proofErr w:type="gramStart"/>
            <w:r w:rsidRPr="00C72A11">
              <w:rPr>
                <w:rFonts w:ascii="Arial" w:hAnsi="Arial"/>
                <w:b/>
                <w:color w:val="0D3E6B"/>
                <w:sz w:val="21"/>
                <w:lang w:val="pt-BR"/>
              </w:rPr>
              <w:t>+</w:t>
            </w:r>
            <w:proofErr w:type="gramEnd"/>
            <w:r w:rsidRPr="00C72A11">
              <w:rPr>
                <w:rFonts w:ascii="Arial" w:hAnsi="Arial"/>
                <w:b/>
                <w:color w:val="0D3E6B"/>
                <w:sz w:val="21"/>
                <w:lang w:val="pt-BR"/>
              </w:rPr>
              <w:t xml:space="preserve"> taxas aeroportuárias, e o saldo restante facilitado em até 9 parcelas de US$ 171 sem juros nos cartões de crédito Visa, Mastercard, </w:t>
            </w:r>
            <w:proofErr w:type="spellStart"/>
            <w:r w:rsidRPr="00C72A11">
              <w:rPr>
                <w:rFonts w:ascii="Arial" w:hAnsi="Arial"/>
                <w:b/>
                <w:color w:val="0D3E6B"/>
                <w:sz w:val="21"/>
                <w:lang w:val="pt-BR"/>
              </w:rPr>
              <w:t>Diners</w:t>
            </w:r>
            <w:proofErr w:type="spellEnd"/>
            <w:r w:rsidRPr="00C72A11">
              <w:rPr>
                <w:rFonts w:ascii="Arial" w:hAnsi="Arial"/>
                <w:b/>
                <w:color w:val="0D3E6B"/>
                <w:sz w:val="21"/>
                <w:lang w:val="pt-BR"/>
              </w:rPr>
              <w:t xml:space="preserve"> Club e Elo (ou cheques pré-datados).</w:t>
            </w:r>
          </w:p>
        </w:tc>
      </w:tr>
    </w:tbl>
    <w:p w:rsidR="00800558" w:rsidRPr="00C72A11" w:rsidRDefault="006D4888">
      <w:pPr>
        <w:spacing w:before="120" w:after="280"/>
        <w:rPr>
          <w:lang w:val="pt-BR"/>
        </w:rPr>
      </w:pPr>
      <w:r w:rsidRPr="00C72A11">
        <w:rPr>
          <w:rFonts w:ascii="Arial" w:hAnsi="Arial"/>
          <w:i/>
          <w:color w:val="787878"/>
          <w:sz w:val="18"/>
          <w:lang w:val="pt-BR"/>
        </w:rPr>
        <w:t>* Valores expressos em Dólares Americanos (US$), calculados por pessoa. O pagamento em moeda nacional considerará o câmbio turismo vigente na data da transação.</w:t>
      </w:r>
    </w:p>
    <w:p w:rsidR="00800558" w:rsidRDefault="006D4888">
      <w:pPr>
        <w:keepNext/>
        <w:spacing w:before="360" w:after="120"/>
      </w:pPr>
      <w:r>
        <w:rPr>
          <w:rFonts w:ascii="Arial" w:hAnsi="Arial"/>
          <w:b/>
          <w:color w:val="0D3E6B"/>
          <w:sz w:val="32"/>
        </w:rPr>
        <w:t xml:space="preserve">📄 </w:t>
      </w:r>
      <w:proofErr w:type="spellStart"/>
      <w:r>
        <w:rPr>
          <w:rFonts w:ascii="Arial" w:hAnsi="Arial"/>
          <w:b/>
          <w:color w:val="0D3E6B"/>
          <w:sz w:val="32"/>
        </w:rPr>
        <w:t>Documentação</w:t>
      </w:r>
      <w:proofErr w:type="spellEnd"/>
      <w:r>
        <w:rPr>
          <w:rFonts w:ascii="Arial" w:hAnsi="Arial"/>
          <w:b/>
          <w:color w:val="0D3E6B"/>
          <w:sz w:val="32"/>
        </w:rPr>
        <w:t xml:space="preserve"> </w:t>
      </w:r>
      <w:proofErr w:type="spellStart"/>
      <w:r>
        <w:rPr>
          <w:rFonts w:ascii="Arial" w:hAnsi="Arial"/>
          <w:b/>
          <w:color w:val="0D3E6B"/>
          <w:sz w:val="32"/>
        </w:rPr>
        <w:t>necessária</w:t>
      </w:r>
      <w:proofErr w:type="spellEnd"/>
    </w:p>
    <w:p w:rsidR="00800558" w:rsidRPr="00C72A11" w:rsidRDefault="006D4888">
      <w:pPr>
        <w:pStyle w:val="Commarcadores"/>
        <w:spacing w:after="80"/>
        <w:rPr>
          <w:lang w:val="pt-BR"/>
        </w:rPr>
      </w:pPr>
      <w:r w:rsidRPr="00C72A11">
        <w:rPr>
          <w:rFonts w:ascii="Arial" w:hAnsi="Arial"/>
          <w:color w:val="333333"/>
          <w:sz w:val="21"/>
          <w:lang w:val="pt-BR"/>
        </w:rPr>
        <w:t>Passaporte com validade mínima de 06 meses a partir da data de término programada da viagem.</w:t>
      </w:r>
    </w:p>
    <w:p w:rsidR="00800558" w:rsidRPr="00C72A11" w:rsidRDefault="006D4888">
      <w:pPr>
        <w:pStyle w:val="Commarcadores"/>
        <w:spacing w:after="80"/>
        <w:rPr>
          <w:lang w:val="pt-BR"/>
        </w:rPr>
      </w:pPr>
      <w:r w:rsidRPr="00C72A11">
        <w:rPr>
          <w:rFonts w:ascii="Arial" w:hAnsi="Arial"/>
          <w:color w:val="333333"/>
          <w:sz w:val="21"/>
          <w:lang w:val="pt-BR"/>
        </w:rPr>
        <w:t>Cópia simples e nítida da folha de dados do passaporte.</w:t>
      </w:r>
    </w:p>
    <w:p w:rsidR="00800558" w:rsidRPr="00C72A11" w:rsidRDefault="006D4888">
      <w:pPr>
        <w:pStyle w:val="Commarcadores"/>
        <w:spacing w:after="80"/>
        <w:rPr>
          <w:lang w:val="pt-BR"/>
        </w:rPr>
      </w:pPr>
      <w:r w:rsidRPr="00C72A11">
        <w:rPr>
          <w:rFonts w:ascii="Arial" w:hAnsi="Arial"/>
          <w:color w:val="333333"/>
          <w:sz w:val="21"/>
          <w:lang w:val="pt-BR"/>
        </w:rPr>
        <w:t xml:space="preserve">Contrato de prestação de serviços turísticos fornecido pela </w:t>
      </w:r>
      <w:proofErr w:type="spellStart"/>
      <w:r w:rsidRPr="00C72A11">
        <w:rPr>
          <w:rFonts w:ascii="Arial" w:hAnsi="Arial"/>
          <w:color w:val="333333"/>
          <w:sz w:val="21"/>
          <w:lang w:val="pt-BR"/>
        </w:rPr>
        <w:t>Transmundi</w:t>
      </w:r>
      <w:proofErr w:type="spellEnd"/>
      <w:r w:rsidRPr="00C72A11">
        <w:rPr>
          <w:rFonts w:ascii="Arial" w:hAnsi="Arial"/>
          <w:color w:val="333333"/>
          <w:sz w:val="21"/>
          <w:lang w:val="pt-BR"/>
        </w:rPr>
        <w:t>, devidamente preenchido e assinado.</w:t>
      </w:r>
    </w:p>
    <w:p w:rsidR="00800558" w:rsidRPr="00C72A11" w:rsidRDefault="006D4888">
      <w:pPr>
        <w:pStyle w:val="Commarcadores"/>
        <w:spacing w:after="80"/>
        <w:rPr>
          <w:lang w:val="pt-BR"/>
        </w:rPr>
      </w:pPr>
      <w:r w:rsidRPr="00C72A11">
        <w:rPr>
          <w:rFonts w:ascii="Arial" w:hAnsi="Arial"/>
          <w:color w:val="333333"/>
          <w:sz w:val="21"/>
          <w:lang w:val="pt-BR"/>
        </w:rPr>
        <w:t>Nota de turismo obrigatória: O Imposto de Turismo de Dubai e Abu Dhabi (</w:t>
      </w:r>
      <w:proofErr w:type="spellStart"/>
      <w:r w:rsidRPr="00C72A11">
        <w:rPr>
          <w:rFonts w:ascii="Arial" w:hAnsi="Arial"/>
          <w:color w:val="333333"/>
          <w:sz w:val="21"/>
          <w:lang w:val="pt-BR"/>
        </w:rPr>
        <w:t>Tourism</w:t>
      </w:r>
      <w:proofErr w:type="spellEnd"/>
      <w:r w:rsidRPr="00C72A11">
        <w:rPr>
          <w:rFonts w:ascii="Arial" w:hAnsi="Arial"/>
          <w:color w:val="333333"/>
          <w:sz w:val="21"/>
          <w:lang w:val="pt-BR"/>
        </w:rPr>
        <w:t xml:space="preserve"> </w:t>
      </w:r>
      <w:proofErr w:type="spellStart"/>
      <w:r w:rsidRPr="00C72A11">
        <w:rPr>
          <w:rFonts w:ascii="Arial" w:hAnsi="Arial"/>
          <w:color w:val="333333"/>
          <w:sz w:val="21"/>
          <w:lang w:val="pt-BR"/>
        </w:rPr>
        <w:t>Dirham</w:t>
      </w:r>
      <w:proofErr w:type="spellEnd"/>
      <w:r w:rsidRPr="00C72A11">
        <w:rPr>
          <w:rFonts w:ascii="Arial" w:hAnsi="Arial"/>
          <w:color w:val="333333"/>
          <w:sz w:val="21"/>
          <w:lang w:val="pt-BR"/>
        </w:rPr>
        <w:t xml:space="preserve"> </w:t>
      </w:r>
      <w:proofErr w:type="spellStart"/>
      <w:r w:rsidRPr="00C72A11">
        <w:rPr>
          <w:rFonts w:ascii="Arial" w:hAnsi="Arial"/>
          <w:color w:val="333333"/>
          <w:sz w:val="21"/>
          <w:lang w:val="pt-BR"/>
        </w:rPr>
        <w:t>Fee</w:t>
      </w:r>
      <w:proofErr w:type="spellEnd"/>
      <w:r w:rsidRPr="00C72A11">
        <w:rPr>
          <w:rFonts w:ascii="Arial" w:hAnsi="Arial"/>
          <w:color w:val="333333"/>
          <w:sz w:val="21"/>
          <w:lang w:val="pt-BR"/>
        </w:rPr>
        <w:t xml:space="preserve">) deverá ser pago diretamente pelos passageiros nos hotéis, em moeda local </w:t>
      </w:r>
      <w:proofErr w:type="spellStart"/>
      <w:r w:rsidRPr="00C72A11">
        <w:rPr>
          <w:rFonts w:ascii="Arial" w:hAnsi="Arial"/>
          <w:color w:val="333333"/>
          <w:sz w:val="21"/>
          <w:lang w:val="pt-BR"/>
        </w:rPr>
        <w:t>Dirham</w:t>
      </w:r>
      <w:proofErr w:type="spellEnd"/>
      <w:r w:rsidRPr="00C72A11">
        <w:rPr>
          <w:rFonts w:ascii="Arial" w:hAnsi="Arial"/>
          <w:color w:val="333333"/>
          <w:sz w:val="21"/>
          <w:lang w:val="pt-BR"/>
        </w:rPr>
        <w:t xml:space="preserve"> (aproximadamente US$ 1,50 por quarto/noite).</w:t>
      </w:r>
    </w:p>
    <w:p w:rsidR="00800558" w:rsidRDefault="006D4888">
      <w:pPr>
        <w:keepNext/>
        <w:spacing w:before="360" w:after="120"/>
      </w:pPr>
      <w:r>
        <w:rPr>
          <w:rFonts w:ascii="Arial" w:hAnsi="Arial"/>
          <w:b/>
          <w:color w:val="0D3E6B"/>
          <w:sz w:val="32"/>
        </w:rPr>
        <w:t xml:space="preserve">ℹ️ </w:t>
      </w:r>
      <w:proofErr w:type="spellStart"/>
      <w:r>
        <w:rPr>
          <w:rFonts w:ascii="Arial" w:hAnsi="Arial"/>
          <w:b/>
          <w:color w:val="0D3E6B"/>
          <w:sz w:val="32"/>
        </w:rPr>
        <w:t>Informações</w:t>
      </w:r>
      <w:proofErr w:type="spellEnd"/>
      <w:r>
        <w:rPr>
          <w:rFonts w:ascii="Arial" w:hAnsi="Arial"/>
          <w:b/>
          <w:color w:val="0D3E6B"/>
          <w:sz w:val="32"/>
        </w:rPr>
        <w:t xml:space="preserve"> </w:t>
      </w:r>
      <w:proofErr w:type="spellStart"/>
      <w:r>
        <w:rPr>
          <w:rFonts w:ascii="Arial" w:hAnsi="Arial"/>
          <w:b/>
          <w:color w:val="0D3E6B"/>
          <w:sz w:val="32"/>
        </w:rPr>
        <w:t>importantes</w:t>
      </w:r>
      <w:proofErr w:type="spellEnd"/>
    </w:p>
    <w:p w:rsidR="00800558" w:rsidRPr="00C72A11" w:rsidRDefault="006D4888">
      <w:pPr>
        <w:pStyle w:val="Commarcadores"/>
        <w:spacing w:after="80"/>
        <w:rPr>
          <w:lang w:val="pt-BR"/>
        </w:rPr>
      </w:pPr>
      <w:r w:rsidRPr="00C72A11">
        <w:rPr>
          <w:rFonts w:ascii="Arial" w:hAnsi="Arial"/>
          <w:color w:val="333333"/>
          <w:sz w:val="21"/>
          <w:lang w:val="pt-BR"/>
        </w:rPr>
        <w:t>Preços por pessoa calculados com base na modalidade de acomodação escolhida.</w:t>
      </w:r>
    </w:p>
    <w:p w:rsidR="00800558" w:rsidRPr="00C72A11" w:rsidRDefault="006D4888">
      <w:pPr>
        <w:pStyle w:val="Commarcadores"/>
        <w:spacing w:after="80"/>
        <w:rPr>
          <w:lang w:val="pt-BR"/>
        </w:rPr>
      </w:pPr>
      <w:r w:rsidRPr="00C72A11">
        <w:rPr>
          <w:rFonts w:ascii="Arial" w:hAnsi="Arial"/>
          <w:color w:val="333333"/>
          <w:sz w:val="21"/>
          <w:lang w:val="pt-BR"/>
        </w:rPr>
        <w:t>Ofertas com lugares estritamente limitados, dependendo de total confirmação hoteleira no ato da reserva.</w:t>
      </w:r>
    </w:p>
    <w:p w:rsidR="00800558" w:rsidRPr="00C72A11" w:rsidRDefault="006D4888">
      <w:pPr>
        <w:pStyle w:val="Commarcadores"/>
        <w:spacing w:after="80"/>
        <w:rPr>
          <w:lang w:val="pt-BR"/>
        </w:rPr>
      </w:pPr>
      <w:r w:rsidRPr="00C72A11">
        <w:rPr>
          <w:rFonts w:ascii="Arial" w:hAnsi="Arial"/>
          <w:color w:val="333333"/>
          <w:sz w:val="21"/>
          <w:lang w:val="pt-BR"/>
        </w:rPr>
        <w:t>Preços, taxas operacionais, datas e condições de pagamento estão sujeitos a reajustes sem prévio aviso.</w:t>
      </w:r>
    </w:p>
    <w:p w:rsidR="00800558" w:rsidRPr="00C72A11" w:rsidRDefault="006D4888">
      <w:pPr>
        <w:pStyle w:val="Commarcadores"/>
        <w:spacing w:after="80"/>
        <w:rPr>
          <w:lang w:val="pt-BR"/>
        </w:rPr>
      </w:pPr>
      <w:r w:rsidRPr="00C72A11">
        <w:rPr>
          <w:rFonts w:ascii="Arial" w:hAnsi="Arial"/>
          <w:color w:val="333333"/>
          <w:sz w:val="21"/>
          <w:lang w:val="pt-BR"/>
        </w:rPr>
        <w:t xml:space="preserve">Os horários padrão internacionais de check-in hoteleiro são após as 14h00 e </w:t>
      </w:r>
      <w:proofErr w:type="spellStart"/>
      <w:r w:rsidRPr="00C72A11">
        <w:rPr>
          <w:rFonts w:ascii="Arial" w:hAnsi="Arial"/>
          <w:color w:val="333333"/>
          <w:sz w:val="21"/>
          <w:lang w:val="pt-BR"/>
        </w:rPr>
        <w:t>check</w:t>
      </w:r>
      <w:proofErr w:type="spellEnd"/>
      <w:r w:rsidRPr="00C72A11">
        <w:rPr>
          <w:rFonts w:ascii="Arial" w:hAnsi="Arial"/>
          <w:color w:val="333333"/>
          <w:sz w:val="21"/>
          <w:lang w:val="pt-BR"/>
        </w:rPr>
        <w:t>-out rigorosamente até as 12h00.</w:t>
      </w:r>
    </w:p>
    <w:p w:rsidR="00800558" w:rsidRPr="00C72A11" w:rsidRDefault="006D4888">
      <w:pPr>
        <w:pStyle w:val="Commarcadores"/>
        <w:spacing w:after="80"/>
        <w:rPr>
          <w:lang w:val="pt-BR"/>
        </w:rPr>
      </w:pPr>
      <w:r w:rsidRPr="00C72A11">
        <w:rPr>
          <w:rFonts w:ascii="Arial" w:hAnsi="Arial"/>
          <w:color w:val="333333"/>
          <w:sz w:val="21"/>
          <w:lang w:val="pt-BR"/>
        </w:rPr>
        <w:t>Eventuais taxas municipais compulsórias ou de resort não inclusas deverão ser quitadas localmente na recepção.</w:t>
      </w:r>
    </w:p>
    <w:p w:rsidR="00800558" w:rsidRPr="00C72A11" w:rsidRDefault="006D4888">
      <w:pPr>
        <w:pStyle w:val="Commarcadores"/>
        <w:spacing w:after="80"/>
        <w:rPr>
          <w:lang w:val="pt-BR"/>
        </w:rPr>
      </w:pPr>
      <w:r w:rsidRPr="00C72A11">
        <w:rPr>
          <w:rFonts w:ascii="Arial" w:hAnsi="Arial"/>
          <w:color w:val="333333"/>
          <w:sz w:val="21"/>
          <w:lang w:val="pt-BR"/>
        </w:rPr>
        <w:t>A ordem cronológica das visitas e passeios programados poderá sofrer adaptações devido a contingências operacionais ou climáticas.</w:t>
      </w:r>
    </w:p>
    <w:p w:rsidR="00800558" w:rsidRDefault="006D4888">
      <w:pPr>
        <w:pStyle w:val="Commarcadores"/>
        <w:spacing w:after="80"/>
      </w:pPr>
      <w:r w:rsidRPr="00C72A11">
        <w:rPr>
          <w:rFonts w:ascii="Arial" w:hAnsi="Arial"/>
          <w:color w:val="333333"/>
          <w:sz w:val="21"/>
          <w:lang w:val="pt-BR"/>
        </w:rPr>
        <w:t xml:space="preserve">Atenção: Há severas restrições e dificuldades locais para a conversão de cédulas de modelos antigos de Dólares Americanos fora dos EUA. </w:t>
      </w:r>
      <w:proofErr w:type="spellStart"/>
      <w:r>
        <w:rPr>
          <w:rFonts w:ascii="Arial" w:hAnsi="Arial"/>
          <w:color w:val="333333"/>
          <w:sz w:val="21"/>
        </w:rPr>
        <w:t>Recomenda</w:t>
      </w:r>
      <w:proofErr w:type="spellEnd"/>
      <w:r>
        <w:rPr>
          <w:rFonts w:ascii="Arial" w:hAnsi="Arial"/>
          <w:color w:val="333333"/>
          <w:sz w:val="21"/>
        </w:rPr>
        <w:t xml:space="preserve">-se </w:t>
      </w:r>
      <w:proofErr w:type="spellStart"/>
      <w:r>
        <w:rPr>
          <w:rFonts w:ascii="Arial" w:hAnsi="Arial"/>
          <w:color w:val="333333"/>
          <w:sz w:val="21"/>
        </w:rPr>
        <w:t>portar</w:t>
      </w:r>
      <w:proofErr w:type="spellEnd"/>
      <w:r>
        <w:rPr>
          <w:rFonts w:ascii="Arial" w:hAnsi="Arial"/>
          <w:color w:val="333333"/>
          <w:sz w:val="21"/>
        </w:rPr>
        <w:t xml:space="preserve"> </w:t>
      </w:r>
      <w:proofErr w:type="spellStart"/>
      <w:r>
        <w:rPr>
          <w:rFonts w:ascii="Arial" w:hAnsi="Arial"/>
          <w:color w:val="333333"/>
          <w:sz w:val="21"/>
        </w:rPr>
        <w:t>apenas</w:t>
      </w:r>
      <w:proofErr w:type="spellEnd"/>
      <w:r>
        <w:rPr>
          <w:rFonts w:ascii="Arial" w:hAnsi="Arial"/>
          <w:color w:val="333333"/>
          <w:sz w:val="21"/>
        </w:rPr>
        <w:t xml:space="preserve"> </w:t>
      </w:r>
      <w:proofErr w:type="spellStart"/>
      <w:r>
        <w:rPr>
          <w:rFonts w:ascii="Arial" w:hAnsi="Arial"/>
          <w:color w:val="333333"/>
          <w:sz w:val="21"/>
        </w:rPr>
        <w:t>notas</w:t>
      </w:r>
      <w:proofErr w:type="spellEnd"/>
      <w:r>
        <w:rPr>
          <w:rFonts w:ascii="Arial" w:hAnsi="Arial"/>
          <w:color w:val="333333"/>
          <w:sz w:val="21"/>
        </w:rPr>
        <w:t xml:space="preserve"> novas (série colorida).</w:t>
      </w:r>
    </w:p>
    <w:p w:rsidR="00800558" w:rsidRPr="00C72A11" w:rsidRDefault="006D4888">
      <w:pPr>
        <w:spacing w:before="440"/>
        <w:jc w:val="center"/>
        <w:rPr>
          <w:lang w:val="pt-BR"/>
        </w:rPr>
      </w:pPr>
      <w:proofErr w:type="spellStart"/>
      <w:r w:rsidRPr="00C72A11">
        <w:rPr>
          <w:rFonts w:ascii="Arial" w:hAnsi="Arial"/>
          <w:b/>
          <w:i/>
          <w:color w:val="0D3E6B"/>
          <w:lang w:val="pt-BR"/>
        </w:rPr>
        <w:lastRenderedPageBreak/>
        <w:t>Transmundi</w:t>
      </w:r>
      <w:proofErr w:type="spellEnd"/>
      <w:r w:rsidRPr="00C72A11">
        <w:rPr>
          <w:rFonts w:ascii="Arial" w:hAnsi="Arial"/>
          <w:b/>
          <w:i/>
          <w:color w:val="0D3E6B"/>
          <w:lang w:val="pt-BR"/>
        </w:rPr>
        <w:t xml:space="preserve"> 20 Anos — Celebrando o mundo com excelência e conforto.</w:t>
      </w:r>
    </w:p>
    <w:sectPr w:rsidR="00800558" w:rsidRPr="00C72A11"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n-US" w:vendorID="64" w:dllVersion="131078" w:nlCheck="1" w:checkStyle="1"/>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6D4888"/>
    <w:rsid w:val="00800558"/>
    <w:rsid w:val="00AA1D8D"/>
    <w:rsid w:val="00B47730"/>
    <w:rsid w:val="00C72A11"/>
    <w:rsid w:val="00CB0664"/>
    <w:rsid w:val="00E61D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70CFEFA-92E7-4230-A040-3746307C6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E571E-45F9-4B48-9857-A41B02EF6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1505</Words>
  <Characters>8131</Characters>
  <Application>Microsoft Office Word</Application>
  <DocSecurity>0</DocSecurity>
  <Lines>67</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9617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4</cp:revision>
  <dcterms:created xsi:type="dcterms:W3CDTF">2013-12-23T23:15:00Z</dcterms:created>
  <dcterms:modified xsi:type="dcterms:W3CDTF">2026-05-22T18:25:00Z</dcterms:modified>
  <cp:category/>
</cp:coreProperties>
</file>