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color w:val="262e5d"/>
          <w:sz w:val="48"/>
          <w:szCs w:val="48"/>
          <w:rtl w:val="0"/>
        </w:rPr>
        <w:t xml:space="preserve">GRAMADO - RÉVEILLON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color w:val="f1a930"/>
          <w:sz w:val="28"/>
          <w:szCs w:val="28"/>
          <w:rtl w:val="0"/>
        </w:rPr>
        <w:t xml:space="preserve">Dezembro de 2026 - Janeiro de 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6766560" cy="40640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766560" cy="4064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9495.0" w:type="dxa"/>
        <w:jc w:val="center"/>
        <w:tblLayout w:type="fixed"/>
        <w:tblLook w:val="0400"/>
      </w:tblPr>
      <w:tblGrid>
        <w:gridCol w:w="1582.5"/>
        <w:gridCol w:w="1582.5"/>
        <w:gridCol w:w="1582.5"/>
        <w:gridCol w:w="1582.5"/>
        <w:gridCol w:w="1582.5"/>
        <w:gridCol w:w="1582.5"/>
        <w:tblGridChange w:id="0">
          <w:tblGrid>
            <w:gridCol w:w="1582.5"/>
            <w:gridCol w:w="1582.5"/>
            <w:gridCol w:w="1582.5"/>
            <w:gridCol w:w="1582.5"/>
            <w:gridCol w:w="1582.5"/>
            <w:gridCol w:w="1582.5"/>
          </w:tblGrid>
        </w:tblGridChange>
      </w:tblGrid>
      <w:tr>
        <w:trPr>
          <w:cantSplit w:val="0"/>
          <w:trHeight w:val="150" w:hRule="atLeast"/>
          <w:tblHeader w:val="0"/>
        </w:trPr>
        <w:tc>
          <w:tcPr>
            <w:gridSpan w:val="2"/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shd w:fill="f5f7fb" w:val="clear"/>
            <w:vAlign w:val="center"/>
          </w:tcPr>
          <w:p w:rsidR="00000000" w:rsidDel="00000000" w:rsidP="00000000" w:rsidRDefault="00000000" w:rsidRPr="00000000" w14:paraId="00000004">
            <w:pPr>
              <w:spacing w:before="20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1a930"/>
                <w:sz w:val="15"/>
                <w:szCs w:val="15"/>
                <w:rtl w:val="0"/>
              </w:rPr>
              <w:t xml:space="preserve">REGIME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313641"/>
                <w:sz w:val="20"/>
                <w:szCs w:val="20"/>
                <w:rtl w:val="0"/>
              </w:rPr>
              <w:t xml:space="preserve">Café da Manhã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shd w:fill="f5f7fb" w:val="clear"/>
            <w:vAlign w:val="center"/>
          </w:tcPr>
          <w:p w:rsidR="00000000" w:rsidDel="00000000" w:rsidP="00000000" w:rsidRDefault="00000000" w:rsidRPr="00000000" w14:paraId="00000007">
            <w:pPr>
              <w:spacing w:before="20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1a930"/>
                <w:sz w:val="15"/>
                <w:szCs w:val="15"/>
                <w:rtl w:val="0"/>
              </w:rPr>
              <w:t xml:space="preserve">HOTÉIS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313641"/>
                <w:sz w:val="20"/>
                <w:szCs w:val="20"/>
                <w:rtl w:val="0"/>
              </w:rPr>
              <w:t xml:space="preserve">Categoria 3 estrelas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shd w:fill="f5f7fb" w:val="clear"/>
            <w:vAlign w:val="center"/>
          </w:tcPr>
          <w:p w:rsidR="00000000" w:rsidDel="00000000" w:rsidP="00000000" w:rsidRDefault="00000000" w:rsidRPr="00000000" w14:paraId="0000000A">
            <w:pPr>
              <w:spacing w:before="20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1a930"/>
                <w:sz w:val="15"/>
                <w:szCs w:val="15"/>
                <w:rtl w:val="0"/>
              </w:rPr>
              <w:t xml:space="preserve">CLASSE AÉREA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313641"/>
                <w:sz w:val="20"/>
                <w:szCs w:val="20"/>
                <w:rtl w:val="0"/>
              </w:rPr>
              <w:t xml:space="preserve">Econômica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gridSpan w:val="3"/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shd w:fill="f5f7fb" w:val="clear"/>
            <w:vAlign w:val="center"/>
          </w:tcPr>
          <w:p w:rsidR="00000000" w:rsidDel="00000000" w:rsidP="00000000" w:rsidRDefault="00000000" w:rsidRPr="00000000" w14:paraId="0000000D">
            <w:pPr>
              <w:spacing w:before="20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1a930"/>
                <w:sz w:val="15"/>
                <w:szCs w:val="15"/>
                <w:rtl w:val="0"/>
              </w:rPr>
              <w:t xml:space="preserve">BASE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313641"/>
                <w:sz w:val="20"/>
                <w:szCs w:val="20"/>
                <w:rtl w:val="0"/>
              </w:rPr>
              <w:t xml:space="preserve">2 passageiros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shd w:fill="f5f7fb" w:val="clear"/>
            <w:vAlign w:val="center"/>
          </w:tcPr>
          <w:p w:rsidR="00000000" w:rsidDel="00000000" w:rsidP="00000000" w:rsidRDefault="00000000" w:rsidRPr="00000000" w14:paraId="00000011">
            <w:pPr>
              <w:spacing w:before="20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1a930"/>
                <w:sz w:val="15"/>
                <w:szCs w:val="15"/>
                <w:rtl w:val="0"/>
              </w:rPr>
              <w:t xml:space="preserve">QUARTO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313641"/>
                <w:sz w:val="20"/>
                <w:szCs w:val="20"/>
                <w:rtl w:val="0"/>
              </w:rPr>
              <w:t xml:space="preserve">1 quarto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20" w:before="200" w:lineRule="auto"/>
        <w:rPr/>
      </w:pPr>
      <w:r w:rsidDel="00000000" w:rsidR="00000000" w:rsidRPr="00000000">
        <w:rPr>
          <w:b w:val="1"/>
          <w:bCs w:val="1"/>
          <w:color w:val="262e5d"/>
          <w:sz w:val="36"/>
          <w:szCs w:val="36"/>
          <w:rtl w:val="0"/>
        </w:rPr>
        <w:t xml:space="preserve">Sobre a viagem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color w:val="464e5e"/>
        </w:rPr>
      </w:pPr>
      <w:r w:rsidDel="00000000" w:rsidR="00000000" w:rsidRPr="00000000">
        <w:rPr>
          <w:color w:val="464e5e"/>
          <w:rtl w:val="0"/>
        </w:rPr>
        <w:t xml:space="preserve">Em meio às deslumbrantes montanhas da Serra Gaúcha, encontra-se Gramado, um verdadeiro conto de fadas. Suas ruas arborizadas e arquitetura europeia emolduram um cenário de charme e elegância. Os jardins bem cuidados e o clima ameno convidam à contemplação tranquila. A gastronomia refinada e os chocolates artesanais são um deleite para os sentidos. Durante o inverno, a cidade se transforma em um cenário de conto de fadas com a decoração natalina. Em qualquer época do ano, Gramado é um convite a se perder em suas belezas e encantos. Explore este refúgio encantador nas montanhas gaúchas e deixe-se envolver pela atmosfera mágica de Gramado.</w:t>
      </w:r>
    </w:p>
    <w:p w:rsidR="00000000" w:rsidDel="00000000" w:rsidP="00000000" w:rsidRDefault="00000000" w:rsidRPr="00000000" w14:paraId="00000018">
      <w:pPr>
        <w:jc w:val="both"/>
        <w:rPr>
          <w:color w:val="464e5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20" w:before="200" w:lineRule="auto"/>
        <w:rPr/>
      </w:pPr>
      <w:r w:rsidDel="00000000" w:rsidR="00000000" w:rsidRPr="00000000">
        <w:rPr>
          <w:b w:val="1"/>
          <w:bCs w:val="1"/>
          <w:color w:val="313641"/>
          <w:sz w:val="28"/>
          <w:szCs w:val="28"/>
          <w:rtl w:val="0"/>
        </w:rPr>
        <w:t xml:space="preserve">Serviços incluídos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Passagem Aérea;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Hospedagem e Regime de refeição de acordo com o hotel escolhido;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Traslados de chegada e saída;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Seguro viagem.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0" w:right="0" w:firstLine="0"/>
        <w:jc w:val="left"/>
        <w:rPr>
          <w:color w:val="464e5e"/>
          <w:sz w:val="19"/>
          <w:szCs w:val="19"/>
        </w:rPr>
      </w:pPr>
      <w:r w:rsidDel="00000000" w:rsidR="00000000" w:rsidRPr="00000000">
        <w:rPr>
          <w:b w:val="1"/>
          <w:bCs w:val="1"/>
          <w:color w:val="464e5e"/>
          <w:sz w:val="19"/>
          <w:szCs w:val="19"/>
          <w:rtl w:val="0"/>
        </w:rPr>
        <w:t xml:space="preserve">Atenção</w:t>
      </w:r>
      <w:r w:rsidDel="00000000" w:rsidR="00000000" w:rsidRPr="00000000">
        <w:rPr>
          <w:color w:val="464e5e"/>
          <w:sz w:val="19"/>
          <w:szCs w:val="19"/>
          <w:rtl w:val="0"/>
        </w:rPr>
        <w:t xml:space="preserve">: Todos os preços podem sofrer reajustes sem prévio aviso e ficam sujeitos à disponibilidade no ato da reserva.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0" w:right="0" w:firstLine="0"/>
        <w:jc w:val="left"/>
        <w:rPr>
          <w:color w:val="464e5e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120" w:before="200" w:lineRule="auto"/>
        <w:rPr/>
      </w:pPr>
      <w:r w:rsidDel="00000000" w:rsidR="00000000" w:rsidRPr="00000000">
        <w:rPr>
          <w:b w:val="1"/>
          <w:bCs w:val="1"/>
          <w:color w:val="313641"/>
          <w:sz w:val="28"/>
          <w:szCs w:val="28"/>
          <w:rtl w:val="0"/>
        </w:rPr>
        <w:t xml:space="preserve">Voos confirmados</w:t>
      </w:r>
      <w:r w:rsidDel="00000000" w:rsidR="00000000" w:rsidRPr="00000000">
        <w:rPr>
          <w:rtl w:val="0"/>
        </w:rPr>
      </w:r>
    </w:p>
    <w:tbl>
      <w:tblPr>
        <w:tblStyle w:val="Table2"/>
        <w:tblW w:w="10656.0" w:type="dxa"/>
        <w:jc w:val="center"/>
        <w:tblLayout w:type="fixed"/>
        <w:tblLook w:val="0400"/>
      </w:tblPr>
      <w:tblGrid>
        <w:gridCol w:w="2664"/>
        <w:gridCol w:w="2664"/>
        <w:gridCol w:w="2664"/>
        <w:gridCol w:w="2664"/>
        <w:tblGridChange w:id="0">
          <w:tblGrid>
            <w:gridCol w:w="2664"/>
            <w:gridCol w:w="2664"/>
            <w:gridCol w:w="2664"/>
            <w:gridCol w:w="2664"/>
          </w:tblGrid>
        </w:tblGridChange>
      </w:tblGrid>
      <w:tr>
        <w:trPr>
          <w:cantSplit w:val="0"/>
          <w:tblHeader w:val="0"/>
        </w:trPr>
        <w:tc>
          <w:tcPr>
            <w:shd w:fill="262e5d" w:val="clear"/>
          </w:tcPr>
          <w:p w:rsidR="00000000" w:rsidDel="00000000" w:rsidP="00000000" w:rsidRDefault="00000000" w:rsidRPr="00000000" w14:paraId="00000021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Voo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62e5d" w:val="clear"/>
          </w:tcPr>
          <w:p w:rsidR="00000000" w:rsidDel="00000000" w:rsidP="00000000" w:rsidRDefault="00000000" w:rsidRPr="00000000" w14:paraId="0000002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62e5d" w:val="clear"/>
          </w:tcPr>
          <w:p w:rsidR="00000000" w:rsidDel="00000000" w:rsidP="00000000" w:rsidRDefault="00000000" w:rsidRPr="00000000" w14:paraId="0000002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Trecho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62e5d" w:val="clear"/>
          </w:tcPr>
          <w:p w:rsidR="00000000" w:rsidDel="00000000" w:rsidP="00000000" w:rsidRDefault="00000000" w:rsidRPr="00000000" w14:paraId="0000002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Horário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5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IDA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6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26 DEZ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7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CGH / POA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8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09:05 / 10:45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9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VOLTA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A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2 JAN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B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POA / CGH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C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16:35 / 18:10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spacing w:after="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120" w:before="200" w:lineRule="auto"/>
        <w:rPr>
          <w:color w:val="313641"/>
          <w:sz w:val="28"/>
          <w:szCs w:val="28"/>
        </w:rPr>
      </w:pPr>
      <w:r w:rsidDel="00000000" w:rsidR="00000000" w:rsidRPr="00000000">
        <w:rPr>
          <w:b w:val="1"/>
          <w:bCs w:val="1"/>
          <w:color w:val="313641"/>
          <w:sz w:val="28"/>
          <w:szCs w:val="28"/>
          <w:rtl w:val="0"/>
        </w:rPr>
        <w:t xml:space="preserve">Hotel previsto</w:t>
      </w:r>
      <w:r w:rsidDel="00000000" w:rsidR="00000000" w:rsidRPr="00000000">
        <w:rPr>
          <w:rtl w:val="0"/>
        </w:rPr>
      </w:r>
    </w:p>
    <w:tbl>
      <w:tblPr>
        <w:tblStyle w:val="Table3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shd w:fill="262e5d" w:val="clear"/>
          </w:tcPr>
          <w:p w:rsidR="00000000" w:rsidDel="00000000" w:rsidP="00000000" w:rsidRDefault="00000000" w:rsidRPr="00000000" w14:paraId="0000002F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Destino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62e5d" w:val="clear"/>
          </w:tcPr>
          <w:p w:rsidR="00000000" w:rsidDel="00000000" w:rsidP="00000000" w:rsidRDefault="00000000" w:rsidRPr="00000000" w14:paraId="0000003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Hotel previsto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313641"/>
                <w:sz w:val="19"/>
                <w:szCs w:val="19"/>
                <w:rtl w:val="0"/>
              </w:rPr>
              <w:t xml:space="preserve">Gramado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Hotel Laghetto Premio</w:t>
            </w:r>
          </w:p>
        </w:tc>
      </w:tr>
    </w:tbl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120" w:before="200" w:lineRule="auto"/>
        <w:rPr/>
      </w:pPr>
      <w:r w:rsidDel="00000000" w:rsidR="00000000" w:rsidRPr="00000000">
        <w:rPr>
          <w:b w:val="1"/>
          <w:bCs w:val="1"/>
          <w:color w:val="313641"/>
          <w:sz w:val="28"/>
          <w:szCs w:val="28"/>
          <w:rtl w:val="0"/>
        </w:rPr>
        <w:t xml:space="preserve">Programa não inclui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Despesas pessoais, documentação, vistos e vacinas.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Qualquer serviço que não seja explicitamente mencionado como parte do pacote.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firstLine="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120" w:before="200" w:lineRule="auto"/>
        <w:rPr/>
      </w:pPr>
      <w:r w:rsidDel="00000000" w:rsidR="00000000" w:rsidRPr="00000000">
        <w:rPr>
          <w:b w:val="1"/>
          <w:bCs w:val="1"/>
          <w:color w:val="313641"/>
          <w:sz w:val="28"/>
          <w:szCs w:val="28"/>
          <w:rtl w:val="0"/>
        </w:rPr>
        <w:t xml:space="preserve">Observações importantes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Para qualquer cotação ou reserva internacional, informamos que os preços expressos em REAIS, serão recalculados no ato da reserva.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Tarifas mencionadas sujeitas a alteração sem prévio aviso, e lugares sujeitos a disponibilidade no momento da reserva.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A informação de impostos e/ou taxas locais será informada exclusivamente no ato da reserva.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792" w:top="792" w:left="792" w:right="79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ontserrat" w:cs="Montserrat" w:eastAsia="Montserrat" w:hAnsi="Montserrat"/>
        <w:sz w:val="21"/>
        <w:szCs w:val="21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B74xODsYYG9KP0SlQIVdPD16Rg==">CgMxLjA4AHIhMTF6SGZOdldUMGh3VXdDbmE4XzNiZUI3dVM0bmhKZUwt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