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262e5d"/>
          <w:sz w:val="48"/>
          <w:szCs w:val="48"/>
          <w:rtl w:val="0"/>
        </w:rPr>
        <w:t xml:space="preserve">PIPA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f1a930"/>
          <w:sz w:val="28"/>
          <w:szCs w:val="28"/>
          <w:rtl w:val="0"/>
        </w:rPr>
        <w:t xml:space="preserve">Agosto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6766560" cy="4064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495.0" w:type="dxa"/>
        <w:jc w:val="center"/>
        <w:tblLayout w:type="fixed"/>
        <w:tblLook w:val="0400"/>
      </w:tblPr>
      <w:tblGrid>
        <w:gridCol w:w="1582.5"/>
        <w:gridCol w:w="1582.5"/>
        <w:gridCol w:w="1582.5"/>
        <w:gridCol w:w="1582.5"/>
        <w:gridCol w:w="1582.5"/>
        <w:gridCol w:w="1582.5"/>
        <w:tblGridChange w:id="0">
          <w:tblGrid>
            <w:gridCol w:w="1582.5"/>
            <w:gridCol w:w="1582.5"/>
            <w:gridCol w:w="1582.5"/>
            <w:gridCol w:w="1582.5"/>
            <w:gridCol w:w="1582.5"/>
            <w:gridCol w:w="1582.5"/>
          </w:tblGrid>
        </w:tblGridChange>
      </w:tblGrid>
      <w:tr>
        <w:trPr>
          <w:cantSplit w:val="0"/>
          <w:trHeight w:val="150" w:hRule="atLeast"/>
          <w:tblHeader w:val="0"/>
        </w:trPr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4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REGIME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color w:val="31364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BreakFast</w:t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7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HOTÉIS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Categoria 5 estrelas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A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CLASSE AÉREA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Econômica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D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2 passageiros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11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QUARTO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1 quarto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262e5d"/>
          <w:sz w:val="36"/>
          <w:szCs w:val="36"/>
          <w:rtl w:val="0"/>
        </w:rPr>
        <w:t xml:space="preserve">Sobre a viagem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color w:val="464e5e"/>
        </w:rPr>
      </w:pPr>
      <w:r w:rsidDel="00000000" w:rsidR="00000000" w:rsidRPr="00000000">
        <w:rPr>
          <w:color w:val="464e5e"/>
          <w:rtl w:val="0"/>
        </w:rPr>
        <w:t xml:space="preserve">Pipa, no Rio Grande do Norte, é um paraíso de praias virgens e paisagens exuberantes. As falésias coloridas e coqueirais que contornam suas areias douradas criam um cenário de tirar o fôlego. As águas mornas e cristalinas do oceano Atlântico convidam a mergulhos revigorantes. A vila boêmia e cosmopolita oferece uma mistura única de cultura local e influências globais. Com uma vibrante cena gastronômica e uma vida noturna animada, Pipa é um destino que encanta e surpreende a cada esquina.</w:t>
      </w:r>
    </w:p>
    <w:p w:rsidR="00000000" w:rsidDel="00000000" w:rsidP="00000000" w:rsidRDefault="00000000" w:rsidRPr="00000000" w14:paraId="00000018">
      <w:pPr>
        <w:jc w:val="both"/>
        <w:rPr>
          <w:color w:val="464e5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Serviços incluídos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Passagem Aérea;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Hospedagem e Regime de refeição de acordo com o hotel escolhido;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Traslados de chegada e saída;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Seguro viagem.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b w:val="1"/>
          <w:bCs w:val="1"/>
          <w:color w:val="464e5e"/>
          <w:sz w:val="19"/>
          <w:szCs w:val="19"/>
          <w:rtl w:val="0"/>
        </w:rPr>
        <w:t xml:space="preserve">Atenção</w:t>
      </w:r>
      <w:r w:rsidDel="00000000" w:rsidR="00000000" w:rsidRPr="00000000">
        <w:rPr>
          <w:color w:val="464e5e"/>
          <w:sz w:val="19"/>
          <w:szCs w:val="19"/>
          <w:rtl w:val="0"/>
        </w:rPr>
        <w:t xml:space="preserve">: Todos os preços podem sofrer reajustes sem prévio aviso e ficam sujeitos à disponibilidade no ato da reserva.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Voos confirmados</w:t>
      </w:r>
      <w:r w:rsidDel="00000000" w:rsidR="00000000" w:rsidRPr="00000000"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2664"/>
        <w:gridCol w:w="2664"/>
        <w:gridCol w:w="2664"/>
        <w:gridCol w:w="2664"/>
        <w:tblGridChange w:id="0">
          <w:tblGrid>
            <w:gridCol w:w="2664"/>
            <w:gridCol w:w="2664"/>
            <w:gridCol w:w="2664"/>
            <w:gridCol w:w="2664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Voo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Trecho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Horário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04 AGO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GRU / NAT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08:55 / 12:10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10 AGO / 11 AGO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NAT / GRU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16:00 / 18:45 - </w:t>
            </w: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06:00 / 07:45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before="20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Hotel previsto</w:t>
      </w:r>
      <w:r w:rsidDel="00000000" w:rsidR="00000000" w:rsidRPr="00000000"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Destino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Hotel previsto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19"/>
                <w:szCs w:val="19"/>
                <w:rtl w:val="0"/>
              </w:rPr>
              <w:t xml:space="preserve">Praia da Pipa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Bupitanga Hotel</w:t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b w:val="1"/>
          <w:bCs w:val="1"/>
          <w:color w:val="464e5e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Programa não inclui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Despesas pessoais, documentação, vistos e vacinas.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Qualquer serviço que não seja explicitamente mencionado como parte do pacote.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Observações importantes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Para qualquer cotação ou reserva internacional, informamos que os preços expressos em REAIS, serão recalculados no ato da reserva.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Tarifas mencionadas sujeitas a alteração sem prévio aviso, e lugares sujeitos a disponibilidade no momento da reserva.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A informação de impostos e/ou taxas locais será informada exclusivamente no ato da reserva.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92" w:top="792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VX/4HyIlN+PYQtDDkYw403VfTQ==">CgMxLjA4AHIhMU4yLWg2dm1ReWJoRFRDVF8ySDFmNkFSbHdzME1FdUdm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