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Brilliance of the Seas | 6 de julho de 2026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Roma (Civitavecchia) • Nápoles • Sicília (Messina) • Navegação • Santorini • Éfeso (Kusadasi) • Míconos • Atenas (Pireu)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6 de julho de 2026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7 de julho de 2026 | 07h00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8 de julho de 2026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9 de julho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Santorini,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10 de julho de 2026 | 07h00 às 22h00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Éfeso (Kusadasi), Turquia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11 de julho de 2026 | 09h00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Míconos,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12 de julho de 2026 | 07h00 às 17h00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Atenas (Pireu),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13 de julho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Mediterrâneo, com embarque em Roma (Civitavecchia) e desembarque em Atenas (Pireu), passando por Nápoles, Sicília, Santorini, Kusadasi e Míconos.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06/07/2026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US$ 1.926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US$ 2.082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Indisponível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Indisponível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6 de julho de 2026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7 de julho de 2026 | 07h00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8 de julho de 2026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9 de julho de 2026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Santorini,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10 de julho de 2026 | 07h00 às 22h00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Éfeso (Kusadasi), Turquia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11 de julho de 2026 | 09h00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Míconos,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12 de julho de 2026 | 07h00 às 17h00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Atenas (Pireu),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13 de julho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Roma (Civitavecchia), Nápoles, Sicília (Messina), navegação, Santorini, Éfeso (Kusadasi), Míconos e Atenas (Pireu). Um roteiro que combina cidades históricas, paisagens do Mediterrâneo e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Brilliance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Nesta saída, a categoria está indicada como indisponível no tarifário informado.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Nesta saída, a categoria está indicada como indisponível no tarifário informado.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US$ 2.082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US$ 1.926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