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1E5E" w14:textId="72346B07" w:rsidR="00B62C2F" w:rsidRPr="0054127B" w:rsidRDefault="00187289" w:rsidP="00187289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54127B">
        <w:rPr>
          <w:rFonts w:ascii="Century Gothic" w:hAnsi="Century Gothic"/>
          <w:b/>
          <w:bCs/>
          <w:sz w:val="20"/>
          <w:szCs w:val="20"/>
        </w:rPr>
        <w:t>TREM COSTA VERDE EXPRESS</w:t>
      </w:r>
    </w:p>
    <w:p w14:paraId="346A1BCB" w14:textId="493FCCD7" w:rsidR="00187289" w:rsidRPr="0054127B" w:rsidRDefault="00187289" w:rsidP="00187289">
      <w:pPr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b/>
          <w:bCs/>
          <w:sz w:val="20"/>
          <w:szCs w:val="20"/>
        </w:rPr>
        <w:t>Rota: Espanha Verde – De Bilbao à Santiago de Compostela</w:t>
      </w:r>
      <w:r w:rsidRPr="0054127B">
        <w:rPr>
          <w:rFonts w:ascii="Century Gothic" w:hAnsi="Century Gothic"/>
          <w:sz w:val="20"/>
          <w:szCs w:val="20"/>
        </w:rPr>
        <w:br/>
        <w:t>(06 dias e 05 noites)</w:t>
      </w:r>
    </w:p>
    <w:p w14:paraId="1AE653F1" w14:textId="5791EF49" w:rsidR="00187289" w:rsidRPr="0054127B" w:rsidRDefault="00187289" w:rsidP="00C63499">
      <w:pPr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Gostaria de fazer uma viagem gastronômica e cultural pela Espanha Verde, percorrendo e visitando o País Basco, Cantábria, Astúrias e Galiza em um trem de luxo? Um trem que o levará à era de ouro das grandes viagens ferroviárias, ao mesmo tempo que desfruta de todos os confortos e comodidades modernas do século XXI. O Costa Verde Express oferece isso e muito mais. Uma viagem de seis dias para desfrutar e experimentar com todos os sentidos.</w:t>
      </w:r>
    </w:p>
    <w:p w14:paraId="5304C9AB" w14:textId="62EB8B4A" w:rsidR="00187289" w:rsidRDefault="00187289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4127B">
        <w:rPr>
          <w:rFonts w:ascii="Century Gothic" w:hAnsi="Century Gothic"/>
          <w:b/>
          <w:bCs/>
          <w:sz w:val="20"/>
          <w:szCs w:val="20"/>
        </w:rPr>
        <w:t>ITINERÁRIO</w:t>
      </w:r>
    </w:p>
    <w:p w14:paraId="73E35285" w14:textId="77777777" w:rsidR="0054127B" w:rsidRPr="0054127B" w:rsidRDefault="0054127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46F5AA47" w14:textId="1BCB23FE" w:rsidR="00187289" w:rsidRPr="0054127B" w:rsidRDefault="00187289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4127B">
        <w:rPr>
          <w:rFonts w:ascii="Century Gothic" w:hAnsi="Century Gothic"/>
          <w:b/>
          <w:bCs/>
          <w:sz w:val="20"/>
          <w:szCs w:val="20"/>
        </w:rPr>
        <w:t>DIA 1: BILBAO – SANTANDER</w:t>
      </w:r>
    </w:p>
    <w:p w14:paraId="2BB13426" w14:textId="626E69D7" w:rsidR="00187289" w:rsidRDefault="00321194" w:rsidP="00321194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>Bem-vindos à histórica Estação Concordia de Bilbao</w:t>
      </w:r>
      <w:r>
        <w:rPr>
          <w:rFonts w:ascii="Century Gothic" w:hAnsi="Century Gothic"/>
          <w:sz w:val="20"/>
          <w:szCs w:val="20"/>
        </w:rPr>
        <w:t xml:space="preserve"> </w:t>
      </w:r>
      <w:r w:rsidRPr="00321194">
        <w:rPr>
          <w:rFonts w:ascii="Century Gothic" w:hAnsi="Century Gothic"/>
          <w:sz w:val="20"/>
          <w:szCs w:val="20"/>
        </w:rPr>
        <w:t>e ao início desta aventura ferroviária pela Espanha Verde.</w:t>
      </w:r>
      <w:r>
        <w:rPr>
          <w:rFonts w:ascii="Century Gothic" w:hAnsi="Century Gothic"/>
          <w:sz w:val="20"/>
          <w:szCs w:val="20"/>
        </w:rPr>
        <w:t xml:space="preserve"> </w:t>
      </w:r>
      <w:r w:rsidRPr="00321194">
        <w:rPr>
          <w:rFonts w:ascii="Century Gothic" w:hAnsi="Century Gothic"/>
          <w:sz w:val="20"/>
          <w:szCs w:val="20"/>
        </w:rPr>
        <w:t>Após um breve passeio pela cidade, descobriremos a mistura de tradição, arquitetura contemporânea e transformação urbana que define a capital da Biscaia hoje.</w:t>
      </w:r>
      <w:r>
        <w:rPr>
          <w:rFonts w:ascii="Century Gothic" w:hAnsi="Century Gothic"/>
          <w:sz w:val="20"/>
          <w:szCs w:val="20"/>
        </w:rPr>
        <w:t xml:space="preserve"> </w:t>
      </w:r>
      <w:r w:rsidRPr="00321194">
        <w:rPr>
          <w:rFonts w:ascii="Century Gothic" w:hAnsi="Century Gothic"/>
          <w:sz w:val="20"/>
          <w:szCs w:val="20"/>
        </w:rPr>
        <w:t>Após o almoço, iniciaremos nossa viagem para Santander, percorrendo a costa cantábrica. Tempo livre</w:t>
      </w:r>
      <w:r>
        <w:rPr>
          <w:rFonts w:ascii="Century Gothic" w:hAnsi="Century Gothic"/>
          <w:sz w:val="20"/>
          <w:szCs w:val="20"/>
        </w:rPr>
        <w:t xml:space="preserve"> </w:t>
      </w:r>
      <w:r w:rsidRPr="00321194">
        <w:rPr>
          <w:rFonts w:ascii="Century Gothic" w:hAnsi="Century Gothic"/>
          <w:sz w:val="20"/>
          <w:szCs w:val="20"/>
        </w:rPr>
        <w:t>para desfrutar da atmosfera elegante da capital cantábrica</w:t>
      </w:r>
      <w:r>
        <w:rPr>
          <w:rFonts w:ascii="Century Gothic" w:hAnsi="Century Gothic"/>
          <w:sz w:val="20"/>
          <w:szCs w:val="20"/>
        </w:rPr>
        <w:t xml:space="preserve"> </w:t>
      </w:r>
      <w:r w:rsidRPr="00321194">
        <w:rPr>
          <w:rFonts w:ascii="Century Gothic" w:hAnsi="Century Gothic"/>
          <w:sz w:val="20"/>
          <w:szCs w:val="20"/>
        </w:rPr>
        <w:t>antes do jantar. Pernoite em Santander.</w:t>
      </w:r>
    </w:p>
    <w:p w14:paraId="51700E9C" w14:textId="5DFA3D6E" w:rsidR="0054127B" w:rsidRPr="0054127B" w:rsidRDefault="004714C4" w:rsidP="00C6349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3C413101" wp14:editId="5A48E326">
            <wp:extent cx="5397500" cy="1799338"/>
            <wp:effectExtent l="190500" t="190500" r="184150" b="182245"/>
            <wp:docPr id="778977618" name="Imagem 3" descr="The 10 best hotels in Bilbao City Centre, Bilbao, 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10 best hotels in Bilbao City Centre, Bilbao, Spai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488" cy="180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34A4A4" w14:textId="72756A84" w:rsidR="00187289" w:rsidRPr="0054127B" w:rsidRDefault="00187289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54127B">
        <w:rPr>
          <w:rFonts w:ascii="Century Gothic" w:hAnsi="Century Gothic"/>
          <w:b/>
          <w:bCs/>
          <w:sz w:val="20"/>
          <w:szCs w:val="20"/>
        </w:rPr>
        <w:t>DIA 2: SANTANDER –</w:t>
      </w:r>
      <w:r w:rsidR="00C63499">
        <w:rPr>
          <w:rFonts w:ascii="Century Gothic" w:hAnsi="Century Gothic"/>
          <w:b/>
          <w:bCs/>
          <w:sz w:val="20"/>
          <w:szCs w:val="20"/>
        </w:rPr>
        <w:t xml:space="preserve"> SANTILLANA DEL MAR –</w:t>
      </w:r>
      <w:r w:rsidRPr="0054127B">
        <w:rPr>
          <w:rFonts w:ascii="Century Gothic" w:hAnsi="Century Gothic"/>
          <w:b/>
          <w:bCs/>
          <w:sz w:val="20"/>
          <w:szCs w:val="20"/>
        </w:rPr>
        <w:t xml:space="preserve"> LLANES</w:t>
      </w:r>
    </w:p>
    <w:p w14:paraId="5F915472" w14:textId="098CB0C1" w:rsidR="00187289" w:rsidRDefault="00321194" w:rsidP="0036407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>Café da manhã a bordo enquanto o trem continua sua jornada através de paisagens verdejantes e vilarejos encantadores do norte da Espanha. A viagem do dia nos leva a Santillana del Mar, uma das cidades medievais mais bem preservadas da Espanha. Após visitar a cidade e almoçar, a viagem continua em direção às Astúrias, seguindo a costa cantábrica até chegar a Santillana del Mar, uma charmosa cidade litorânea de frente para o mar. Jantar e pernoite no destino</w:t>
      </w:r>
      <w:r w:rsidR="00187289" w:rsidRPr="39874E9C">
        <w:rPr>
          <w:rFonts w:ascii="Century Gothic" w:hAnsi="Century Gothic"/>
          <w:sz w:val="20"/>
          <w:szCs w:val="20"/>
        </w:rPr>
        <w:t>.</w:t>
      </w:r>
    </w:p>
    <w:p w14:paraId="56822E4E" w14:textId="23496C52" w:rsidR="0054127B" w:rsidRPr="0054127B" w:rsidRDefault="004714C4" w:rsidP="004714C4">
      <w:pPr>
        <w:tabs>
          <w:tab w:val="left" w:pos="2085"/>
        </w:tabs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0C8347AF" wp14:editId="349A9FED">
            <wp:extent cx="5178451" cy="2330450"/>
            <wp:effectExtent l="190500" t="190500" r="193675" b="184150"/>
            <wp:docPr id="979499826" name="Imagem 4" descr="Turismo em Llanes O que ver. Informação turística | spain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ismo em Llanes O que ver. Informação turística | spain.inf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255" cy="23663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D6B567" w14:textId="4037A141" w:rsidR="00187289" w:rsidRPr="0054127B" w:rsidRDefault="00187289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28CAE07E">
        <w:rPr>
          <w:rFonts w:ascii="Century Gothic" w:hAnsi="Century Gothic"/>
          <w:b/>
          <w:bCs/>
          <w:sz w:val="20"/>
          <w:szCs w:val="20"/>
        </w:rPr>
        <w:lastRenderedPageBreak/>
        <w:t xml:space="preserve">DIA 3: LLANES – </w:t>
      </w:r>
      <w:r w:rsidR="00321194">
        <w:rPr>
          <w:rFonts w:ascii="Century Gothic" w:hAnsi="Century Gothic"/>
          <w:b/>
          <w:bCs/>
          <w:sz w:val="20"/>
          <w:szCs w:val="20"/>
        </w:rPr>
        <w:t xml:space="preserve">ARENAS DE CABRALES – OVIEDO </w:t>
      </w:r>
    </w:p>
    <w:p w14:paraId="7D123865" w14:textId="7FAED23D" w:rsidR="00187289" w:rsidRDefault="00321194" w:rsidP="0036407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 xml:space="preserve">Após o café da manhã, exploraremos os arredores naturais dos Picos de Europa e Arenas de </w:t>
      </w:r>
      <w:proofErr w:type="spellStart"/>
      <w:r w:rsidRPr="00321194">
        <w:rPr>
          <w:rFonts w:ascii="Century Gothic" w:hAnsi="Century Gothic"/>
          <w:sz w:val="20"/>
          <w:szCs w:val="20"/>
        </w:rPr>
        <w:t>Cabrales</w:t>
      </w:r>
      <w:proofErr w:type="spellEnd"/>
      <w:r w:rsidRPr="00321194">
        <w:rPr>
          <w:rFonts w:ascii="Century Gothic" w:hAnsi="Century Gothic"/>
          <w:sz w:val="20"/>
          <w:szCs w:val="20"/>
        </w:rPr>
        <w:t>, onde montanhas, tradição e paisagens se combinam para criar uma das etapas mais evocativas da viagem. Após o almoço, seguiremos para Oviedo, a elegante capital do Principado das Astúrias. Passaremos pelo seu centro histórico antes de retornar ao trem para o jantar. Pernoite no destino</w:t>
      </w:r>
      <w:r w:rsidR="004668FE" w:rsidRPr="28CAE07E">
        <w:rPr>
          <w:rFonts w:ascii="Century Gothic" w:hAnsi="Century Gothic"/>
          <w:sz w:val="20"/>
          <w:szCs w:val="20"/>
        </w:rPr>
        <w:t>.</w:t>
      </w:r>
    </w:p>
    <w:p w14:paraId="70D4EFAA" w14:textId="77777777" w:rsidR="004714C4" w:rsidRPr="0054127B" w:rsidRDefault="004714C4" w:rsidP="0054127B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F52369D" w14:textId="4C6D4127" w:rsidR="004668FE" w:rsidRPr="004714C4" w:rsidRDefault="004668FE" w:rsidP="46CDEFDA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46CDEFDA">
        <w:rPr>
          <w:rFonts w:ascii="Century Gothic" w:hAnsi="Century Gothic"/>
          <w:b/>
          <w:bCs/>
          <w:sz w:val="20"/>
          <w:szCs w:val="20"/>
        </w:rPr>
        <w:t>DIA 4: OVIEDO –</w:t>
      </w:r>
      <w:r w:rsidR="00C63499" w:rsidRPr="46CDEFDA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E27EFAF" w:rsidRPr="46CDEFDA">
        <w:rPr>
          <w:rFonts w:ascii="Century Gothic" w:hAnsi="Century Gothic"/>
          <w:b/>
          <w:bCs/>
          <w:sz w:val="20"/>
          <w:szCs w:val="20"/>
        </w:rPr>
        <w:t xml:space="preserve">GIJON – </w:t>
      </w:r>
      <w:r w:rsidRPr="46CDEFDA">
        <w:rPr>
          <w:rFonts w:ascii="Century Gothic" w:hAnsi="Century Gothic"/>
          <w:b/>
          <w:bCs/>
          <w:sz w:val="20"/>
          <w:szCs w:val="20"/>
        </w:rPr>
        <w:t>LUARCA</w:t>
      </w:r>
    </w:p>
    <w:p w14:paraId="4A70EEF0" w14:textId="6015D274" w:rsidR="004714C4" w:rsidRDefault="00321194" w:rsidP="00C6349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>A viagem continua ao longo da costa asturiana, alternando entre paisagens marítimas, pequenas cidades e vistas panorâmicas do Mar Cantábrico. Faremos uma parada em Gijón, cidade litorânea conhecida por seu caráter cultural e gastronômico. À tarde, o trem seguirá para Luarca, a vila branca na costa verde. Tempo livre para aproveitar o ambiente antes do jantar. Pernoite a bordo</w:t>
      </w:r>
      <w:r w:rsidR="00364079" w:rsidRPr="39874E9C">
        <w:rPr>
          <w:rFonts w:ascii="Century Gothic" w:hAnsi="Century Gothic"/>
          <w:sz w:val="20"/>
          <w:szCs w:val="20"/>
        </w:rPr>
        <w:t>.</w:t>
      </w:r>
    </w:p>
    <w:p w14:paraId="182ECDF5" w14:textId="569FE8CC" w:rsidR="00364079" w:rsidRPr="0054127B" w:rsidRDefault="00364079" w:rsidP="0036407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FB2CE2C" wp14:editId="199C55B0">
            <wp:extent cx="5143500" cy="3429000"/>
            <wp:effectExtent l="190500" t="190500" r="190500" b="190500"/>
            <wp:docPr id="446377819" name="Imagem 5" descr="Foto de Gijon city marina in Asturias, Spain do Stock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to de Gijon city marina in Asturias, Spain do Stock | Adobe Stoc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375BBEF" w14:textId="56C3D9A0" w:rsidR="004668FE" w:rsidRPr="004714C4" w:rsidRDefault="004668FE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 xml:space="preserve">DIA 5: LUARCA – </w:t>
      </w:r>
      <w:r w:rsidR="00C63499">
        <w:rPr>
          <w:rFonts w:ascii="Century Gothic" w:hAnsi="Century Gothic"/>
          <w:b/>
          <w:bCs/>
          <w:sz w:val="20"/>
          <w:szCs w:val="20"/>
        </w:rPr>
        <w:t xml:space="preserve">RIBADEO – TARAMUNDI – </w:t>
      </w:r>
      <w:r w:rsidRPr="004714C4">
        <w:rPr>
          <w:rFonts w:ascii="Century Gothic" w:hAnsi="Century Gothic"/>
          <w:b/>
          <w:bCs/>
          <w:sz w:val="20"/>
          <w:szCs w:val="20"/>
        </w:rPr>
        <w:t>VIVEIRO</w:t>
      </w:r>
    </w:p>
    <w:p w14:paraId="3276CA8F" w14:textId="1EA10E06" w:rsidR="004668FE" w:rsidRDefault="00321194" w:rsidP="0036407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 xml:space="preserve">Enquanto desfruta do café da manhã a bordo, o trem seguirá para a Galícia, atravessando algumas das paisagens mais belas da costa atlântica. O dia combinará visitas a </w:t>
      </w:r>
      <w:proofErr w:type="spellStart"/>
      <w:r w:rsidRPr="00321194">
        <w:rPr>
          <w:rFonts w:ascii="Century Gothic" w:hAnsi="Century Gothic"/>
          <w:sz w:val="20"/>
          <w:szCs w:val="20"/>
        </w:rPr>
        <w:t>Ribadeo</w:t>
      </w:r>
      <w:proofErr w:type="spellEnd"/>
      <w:r w:rsidRPr="00321194">
        <w:rPr>
          <w:rFonts w:ascii="Century Gothic" w:hAnsi="Century Gothic"/>
          <w:sz w:val="20"/>
          <w:szCs w:val="20"/>
        </w:rPr>
        <w:t xml:space="preserve"> e </w:t>
      </w:r>
      <w:proofErr w:type="spellStart"/>
      <w:r w:rsidRPr="00321194">
        <w:rPr>
          <w:rFonts w:ascii="Century Gothic" w:hAnsi="Century Gothic"/>
          <w:sz w:val="20"/>
          <w:szCs w:val="20"/>
        </w:rPr>
        <w:t>Taramundi</w:t>
      </w:r>
      <w:proofErr w:type="spellEnd"/>
      <w:r w:rsidRPr="00321194">
        <w:rPr>
          <w:rFonts w:ascii="Century Gothic" w:hAnsi="Century Gothic"/>
          <w:sz w:val="20"/>
          <w:szCs w:val="20"/>
        </w:rPr>
        <w:t>, onde a tradição, a natureza e o patrimônio etnográfico preservam a essência do norte da Espanha. Chegada a Viveiro, jantar e pernoite</w:t>
      </w:r>
      <w:r w:rsidR="004668FE" w:rsidRPr="46CDEFDA">
        <w:rPr>
          <w:rFonts w:ascii="Century Gothic" w:hAnsi="Century Gothic"/>
          <w:sz w:val="20"/>
          <w:szCs w:val="20"/>
        </w:rPr>
        <w:t>.</w:t>
      </w:r>
    </w:p>
    <w:p w14:paraId="21DFAA4F" w14:textId="77777777" w:rsidR="004714C4" w:rsidRPr="0054127B" w:rsidRDefault="004714C4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E952DD6" w14:textId="30F69550" w:rsidR="004668FE" w:rsidRPr="004714C4" w:rsidRDefault="004668FE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 xml:space="preserve">DIA 6: VIVEIRO – </w:t>
      </w:r>
      <w:r w:rsidR="00C63499">
        <w:rPr>
          <w:rFonts w:ascii="Century Gothic" w:hAnsi="Century Gothic"/>
          <w:b/>
          <w:bCs/>
          <w:sz w:val="20"/>
          <w:szCs w:val="20"/>
        </w:rPr>
        <w:t xml:space="preserve">FERROL – </w:t>
      </w:r>
      <w:r w:rsidRPr="004714C4">
        <w:rPr>
          <w:rFonts w:ascii="Century Gothic" w:hAnsi="Century Gothic"/>
          <w:b/>
          <w:bCs/>
          <w:sz w:val="20"/>
          <w:szCs w:val="20"/>
        </w:rPr>
        <w:t>SANTIAGO</w:t>
      </w:r>
      <w:r w:rsidR="0023772D">
        <w:rPr>
          <w:rFonts w:ascii="Century Gothic" w:hAnsi="Century Gothic"/>
          <w:b/>
          <w:bCs/>
          <w:sz w:val="20"/>
          <w:szCs w:val="20"/>
        </w:rPr>
        <w:t xml:space="preserve"> DE COMPOSTELA</w:t>
      </w:r>
    </w:p>
    <w:p w14:paraId="6665BF1D" w14:textId="1E0E6CC7" w:rsidR="00C63499" w:rsidRDefault="00321194" w:rsidP="46CDEFDA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21194">
        <w:rPr>
          <w:rFonts w:ascii="Century Gothic" w:hAnsi="Century Gothic"/>
          <w:sz w:val="20"/>
          <w:szCs w:val="20"/>
        </w:rPr>
        <w:t>Durante nosso último café da manhã a bordo, chegaremos a Ferrol. De lá, viajaremos para Santiago de Compostela, cidade monumental e destino histórico de peregrinos. Após uma visita guiada e um almoço de despedida, concluiremos esta experiência ferroviária pela Espanha Verde</w:t>
      </w:r>
      <w:r w:rsidR="07EF0427" w:rsidRPr="46CDEFDA">
        <w:rPr>
          <w:rFonts w:ascii="Century Gothic" w:hAnsi="Century Gothic"/>
          <w:sz w:val="20"/>
          <w:szCs w:val="20"/>
        </w:rPr>
        <w:t>.</w:t>
      </w:r>
    </w:p>
    <w:p w14:paraId="2866F733" w14:textId="77777777" w:rsidR="004714C4" w:rsidRPr="0054127B" w:rsidRDefault="004714C4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E13BB12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1698D9F2" w14:textId="096C66DF" w:rsidR="004668FE" w:rsidRDefault="004668FE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>SAÍDAS DE BILBAO EM 202</w:t>
      </w:r>
      <w:r w:rsidR="00321194">
        <w:rPr>
          <w:rFonts w:ascii="Century Gothic" w:hAnsi="Century Gothic"/>
          <w:b/>
          <w:bCs/>
          <w:sz w:val="20"/>
          <w:szCs w:val="20"/>
        </w:rPr>
        <w:t>7</w:t>
      </w:r>
      <w:r w:rsidRPr="004714C4">
        <w:rPr>
          <w:rFonts w:ascii="Century Gothic" w:hAnsi="Century Gothic"/>
          <w:b/>
          <w:bCs/>
          <w:sz w:val="20"/>
          <w:szCs w:val="20"/>
        </w:rPr>
        <w:t>:</w:t>
      </w:r>
    </w:p>
    <w:p w14:paraId="00B05121" w14:textId="77777777" w:rsidR="004714C4" w:rsidRPr="004714C4" w:rsidRDefault="004714C4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6144C145" w14:textId="6DB650A2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1862DE6D">
        <w:rPr>
          <w:rFonts w:ascii="Century Gothic" w:hAnsi="Century Gothic"/>
          <w:sz w:val="20"/>
          <w:szCs w:val="20"/>
        </w:rPr>
        <w:t xml:space="preserve">Maio: </w:t>
      </w:r>
      <w:r w:rsidR="00321194">
        <w:rPr>
          <w:rFonts w:ascii="Century Gothic" w:hAnsi="Century Gothic"/>
          <w:sz w:val="20"/>
          <w:szCs w:val="20"/>
        </w:rPr>
        <w:t>15, 29</w:t>
      </w:r>
    </w:p>
    <w:p w14:paraId="25B75327" w14:textId="4F4B7B84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Junho: </w:t>
      </w:r>
      <w:r w:rsidR="00321194">
        <w:rPr>
          <w:rFonts w:ascii="Century Gothic" w:hAnsi="Century Gothic"/>
          <w:sz w:val="20"/>
          <w:szCs w:val="20"/>
        </w:rPr>
        <w:t>12</w:t>
      </w:r>
    </w:p>
    <w:p w14:paraId="169DF461" w14:textId="0D63D8DE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Setembro: </w:t>
      </w:r>
      <w:r w:rsidR="00321194">
        <w:rPr>
          <w:rFonts w:ascii="Century Gothic" w:hAnsi="Century Gothic"/>
          <w:sz w:val="20"/>
          <w:szCs w:val="20"/>
        </w:rPr>
        <w:t>18</w:t>
      </w:r>
    </w:p>
    <w:p w14:paraId="1257AE30" w14:textId="0CB87CEF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Outubro: </w:t>
      </w:r>
      <w:r w:rsidR="00321194">
        <w:rPr>
          <w:rFonts w:ascii="Century Gothic" w:hAnsi="Century Gothic"/>
          <w:sz w:val="20"/>
          <w:szCs w:val="20"/>
        </w:rPr>
        <w:t>02</w:t>
      </w:r>
    </w:p>
    <w:p w14:paraId="0CEBC03D" w14:textId="77777777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DB21C7A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07E3ED37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B733963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254D720E" w14:textId="4E101E9D" w:rsidR="004668FE" w:rsidRPr="004714C4" w:rsidRDefault="004668FE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>PREÇOS POR PESSOA EM EUROS:</w:t>
      </w:r>
    </w:p>
    <w:p w14:paraId="43837890" w14:textId="77777777" w:rsidR="004668FE" w:rsidRPr="004714C4" w:rsidRDefault="004668FE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4DE0BD19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244EFC1A" w14:textId="1E2F9FCF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A partir de </w:t>
      </w:r>
      <w:r w:rsidRPr="004714C4">
        <w:rPr>
          <w:rFonts w:ascii="Century Gothic" w:hAnsi="Century Gothic"/>
          <w:b/>
          <w:bCs/>
          <w:sz w:val="20"/>
          <w:szCs w:val="20"/>
        </w:rPr>
        <w:t xml:space="preserve">EUR </w:t>
      </w:r>
      <w:r w:rsidR="009B25B0">
        <w:rPr>
          <w:rFonts w:ascii="Century Gothic" w:hAnsi="Century Gothic"/>
          <w:b/>
          <w:bCs/>
          <w:sz w:val="20"/>
          <w:szCs w:val="20"/>
        </w:rPr>
        <w:t>5.</w:t>
      </w:r>
      <w:r w:rsidR="00321194">
        <w:rPr>
          <w:rFonts w:ascii="Century Gothic" w:hAnsi="Century Gothic"/>
          <w:b/>
          <w:bCs/>
          <w:sz w:val="20"/>
          <w:szCs w:val="20"/>
        </w:rPr>
        <w:t>3</w:t>
      </w:r>
      <w:r w:rsidR="009B25B0">
        <w:rPr>
          <w:rFonts w:ascii="Century Gothic" w:hAnsi="Century Gothic"/>
          <w:b/>
          <w:bCs/>
          <w:sz w:val="20"/>
          <w:szCs w:val="20"/>
        </w:rPr>
        <w:t>00</w:t>
      </w:r>
      <w:r w:rsidRPr="0054127B">
        <w:rPr>
          <w:rFonts w:ascii="Century Gothic" w:hAnsi="Century Gothic"/>
          <w:sz w:val="20"/>
          <w:szCs w:val="20"/>
        </w:rPr>
        <w:t xml:space="preserve"> (valor do pacote por pessoa em cabine </w:t>
      </w:r>
      <w:r w:rsidRPr="004714C4">
        <w:rPr>
          <w:rFonts w:ascii="Century Gothic" w:hAnsi="Century Gothic"/>
          <w:b/>
          <w:bCs/>
          <w:sz w:val="20"/>
          <w:szCs w:val="20"/>
        </w:rPr>
        <w:t>Suíte Gran Classe</w:t>
      </w:r>
      <w:r w:rsidR="004714C4" w:rsidRPr="004714C4">
        <w:rPr>
          <w:rFonts w:ascii="Century Gothic" w:hAnsi="Century Gothic"/>
          <w:b/>
          <w:bCs/>
          <w:sz w:val="20"/>
          <w:szCs w:val="20"/>
        </w:rPr>
        <w:t xml:space="preserve"> Dupla</w:t>
      </w:r>
      <w:r w:rsidRPr="0054127B">
        <w:rPr>
          <w:rFonts w:ascii="Century Gothic" w:hAnsi="Century Gothic"/>
          <w:sz w:val="20"/>
          <w:szCs w:val="20"/>
        </w:rPr>
        <w:t>)</w:t>
      </w:r>
      <w:r w:rsidR="00364079">
        <w:rPr>
          <w:rFonts w:ascii="Century Gothic" w:hAnsi="Century Gothic"/>
          <w:sz w:val="20"/>
          <w:szCs w:val="20"/>
        </w:rPr>
        <w:br/>
      </w:r>
    </w:p>
    <w:p w14:paraId="406B4F6D" w14:textId="21224FAE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A partir de </w:t>
      </w:r>
      <w:r w:rsidRPr="004714C4">
        <w:rPr>
          <w:rFonts w:ascii="Century Gothic" w:hAnsi="Century Gothic"/>
          <w:b/>
          <w:bCs/>
          <w:sz w:val="20"/>
          <w:szCs w:val="20"/>
        </w:rPr>
        <w:t xml:space="preserve">EUR </w:t>
      </w:r>
      <w:r w:rsidR="009B25B0">
        <w:rPr>
          <w:rFonts w:ascii="Century Gothic" w:hAnsi="Century Gothic"/>
          <w:b/>
          <w:bCs/>
          <w:sz w:val="20"/>
          <w:szCs w:val="20"/>
        </w:rPr>
        <w:t>9.</w:t>
      </w:r>
      <w:r w:rsidR="00321194">
        <w:rPr>
          <w:rFonts w:ascii="Century Gothic" w:hAnsi="Century Gothic"/>
          <w:b/>
          <w:bCs/>
          <w:sz w:val="20"/>
          <w:szCs w:val="20"/>
        </w:rPr>
        <w:t>55</w:t>
      </w:r>
      <w:r w:rsidR="009B25B0">
        <w:rPr>
          <w:rFonts w:ascii="Century Gothic" w:hAnsi="Century Gothic"/>
          <w:b/>
          <w:bCs/>
          <w:sz w:val="20"/>
          <w:szCs w:val="20"/>
        </w:rPr>
        <w:t>0</w:t>
      </w:r>
      <w:r w:rsidRPr="0054127B">
        <w:rPr>
          <w:rFonts w:ascii="Century Gothic" w:hAnsi="Century Gothic"/>
          <w:sz w:val="20"/>
          <w:szCs w:val="20"/>
        </w:rPr>
        <w:t xml:space="preserve"> (valor do pacote por pessoa em cabine </w:t>
      </w:r>
      <w:r w:rsidRPr="004714C4">
        <w:rPr>
          <w:rFonts w:ascii="Century Gothic" w:hAnsi="Century Gothic"/>
          <w:b/>
          <w:bCs/>
          <w:sz w:val="20"/>
          <w:szCs w:val="20"/>
        </w:rPr>
        <w:t>Suíte Gran Classe</w:t>
      </w:r>
      <w:r w:rsidR="004714C4" w:rsidRPr="004714C4">
        <w:rPr>
          <w:rFonts w:ascii="Century Gothic" w:hAnsi="Century Gothic"/>
          <w:b/>
          <w:bCs/>
          <w:sz w:val="20"/>
          <w:szCs w:val="20"/>
        </w:rPr>
        <w:t xml:space="preserve"> Single</w:t>
      </w:r>
      <w:r w:rsidRPr="0054127B">
        <w:rPr>
          <w:rFonts w:ascii="Century Gothic" w:hAnsi="Century Gothic"/>
          <w:sz w:val="20"/>
          <w:szCs w:val="20"/>
        </w:rPr>
        <w:t>)</w:t>
      </w:r>
    </w:p>
    <w:p w14:paraId="5E0CDD61" w14:textId="77777777" w:rsidR="004668FE" w:rsidRPr="0054127B" w:rsidRDefault="004668FE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FC6A738" w14:textId="060C2B64" w:rsidR="004668FE" w:rsidRPr="00F26C78" w:rsidRDefault="00F26C78" w:rsidP="0054127B">
      <w:pPr>
        <w:spacing w:after="0" w:line="240" w:lineRule="auto"/>
        <w:rPr>
          <w:rFonts w:ascii="Century Gothic" w:hAnsi="Century Gothic"/>
          <w:color w:val="EE0000"/>
          <w:sz w:val="20"/>
          <w:szCs w:val="20"/>
        </w:rPr>
      </w:pPr>
      <w:r w:rsidRPr="00F26C78">
        <w:rPr>
          <w:rFonts w:ascii="Century Gothic" w:hAnsi="Century Gothic"/>
          <w:b/>
          <w:bCs/>
          <w:i/>
          <w:iCs/>
          <w:color w:val="EE0000"/>
          <w:sz w:val="20"/>
          <w:szCs w:val="20"/>
        </w:rPr>
        <w:t>Valores descritos acima não incluem IOF que será aplicado no valor total do pacote.</w:t>
      </w:r>
      <w:r w:rsidRPr="00F26C78">
        <w:rPr>
          <w:rFonts w:ascii="Arial" w:hAnsi="Arial" w:cs="Arial"/>
          <w:b/>
          <w:bCs/>
          <w:i/>
          <w:iCs/>
          <w:color w:val="EE0000"/>
          <w:sz w:val="20"/>
          <w:szCs w:val="20"/>
        </w:rPr>
        <w:t> </w:t>
      </w:r>
      <w:r w:rsidRPr="00F26C78">
        <w:rPr>
          <w:rFonts w:ascii="Century Gothic" w:hAnsi="Century Gothic"/>
          <w:color w:val="EE0000"/>
          <w:sz w:val="20"/>
          <w:szCs w:val="20"/>
        </w:rPr>
        <w:t> </w:t>
      </w:r>
    </w:p>
    <w:p w14:paraId="76481E6D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noProof/>
          <w:sz w:val="20"/>
          <w:szCs w:val="20"/>
        </w:rPr>
      </w:pPr>
    </w:p>
    <w:p w14:paraId="0F8E6860" w14:textId="6E6D6853" w:rsidR="004668FE" w:rsidRPr="004714C4" w:rsidRDefault="004668FE" w:rsidP="0054127B">
      <w:pPr>
        <w:spacing w:after="0" w:line="240" w:lineRule="auto"/>
        <w:rPr>
          <w:rFonts w:ascii="Century Gothic" w:hAnsi="Century Gothic"/>
          <w:b/>
          <w:bCs/>
          <w:noProof/>
          <w:sz w:val="20"/>
          <w:szCs w:val="20"/>
        </w:rPr>
      </w:pPr>
      <w:r w:rsidRPr="004714C4">
        <w:rPr>
          <w:rFonts w:ascii="Century Gothic" w:hAnsi="Century Gothic"/>
          <w:b/>
          <w:bCs/>
          <w:noProof/>
          <w:sz w:val="20"/>
          <w:szCs w:val="20"/>
        </w:rPr>
        <w:t>SERVIÇOS INCLUÍDOS:</w:t>
      </w:r>
    </w:p>
    <w:p w14:paraId="566EA6E4" w14:textId="1652A73B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Acomodação em Grand Class Suite a bordo do trem (cama de 120 cm x 185 cm)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6E05579C" w14:textId="4BD9C45B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Bebida de boas-vindas e aperitivo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5DFEF342" w14:textId="7360A827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Pack – Gift (necessário saco com produtos de higiene e pantufas)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18C700EC" w14:textId="06DB7AAD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Água mineral gratuita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257B1E53" w14:textId="280C2BE2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Todos os cafés da manhã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7F471FA7" w14:textId="75FC4208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Todos os jantares e almoços, </w:t>
      </w:r>
      <w:proofErr w:type="spellStart"/>
      <w:r w:rsidRPr="0054127B">
        <w:rPr>
          <w:rFonts w:ascii="Century Gothic" w:hAnsi="Century Gothic"/>
          <w:sz w:val="20"/>
          <w:szCs w:val="20"/>
        </w:rPr>
        <w:t>da</w:t>
      </w:r>
      <w:proofErr w:type="spellEnd"/>
      <w:r w:rsidRPr="0054127B">
        <w:rPr>
          <w:rFonts w:ascii="Century Gothic" w:hAnsi="Century Gothic"/>
          <w:sz w:val="20"/>
          <w:szCs w:val="20"/>
        </w:rPr>
        <w:t xml:space="preserve"> mais seleta gastronomia, a bordo do trem ou em restaurantes de primeira classe (incluindo vinho, água, refrigerantes e café)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66965123" w14:textId="293655AE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Atividades a bordo: música ao vivo e apresentações, festas no vagão-bar, dança e muito mais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2FB39524" w14:textId="1DEDF265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Ingressos para museus, monumentos e shows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176D4F5C" w14:textId="5253C20E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Passeios e visitas agendadas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3E96A9D9" w14:textId="72487B89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ônibus de luxo, que acompanha o trem durante todo o trajeto</w:t>
      </w:r>
      <w:r w:rsidR="004714C4">
        <w:rPr>
          <w:rFonts w:ascii="Century Gothic" w:hAnsi="Century Gothic"/>
          <w:sz w:val="20"/>
          <w:szCs w:val="20"/>
        </w:rPr>
        <w:t>;</w:t>
      </w:r>
    </w:p>
    <w:p w14:paraId="34747863" w14:textId="578A489F" w:rsidR="004668FE" w:rsidRPr="0054127B" w:rsidRDefault="004668FE" w:rsidP="0054127B">
      <w:pPr>
        <w:pStyle w:val="PargrafodaLista"/>
        <w:numPr>
          <w:ilvl w:val="0"/>
          <w:numId w:val="1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Festa de gala de final de viagem.</w:t>
      </w:r>
    </w:p>
    <w:p w14:paraId="6E92B4B5" w14:textId="77777777" w:rsidR="004714C4" w:rsidRDefault="004714C4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D069269" w14:textId="77777777" w:rsidR="00F95BAB" w:rsidRDefault="00F95BA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133A8FB9" w14:textId="41C350FB" w:rsidR="004668FE" w:rsidRPr="004714C4" w:rsidRDefault="0054127B" w:rsidP="0054127B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>SERVIÇOS NÃO INCLUÍDOS:</w:t>
      </w:r>
    </w:p>
    <w:p w14:paraId="43290A51" w14:textId="69E5FAC5" w:rsidR="0054127B" w:rsidRPr="004714C4" w:rsidRDefault="004714C4" w:rsidP="004714C4">
      <w:pPr>
        <w:pStyle w:val="PargrafodaLista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4714C4">
        <w:rPr>
          <w:rFonts w:ascii="Century Gothic" w:hAnsi="Century Gothic"/>
          <w:sz w:val="20"/>
          <w:szCs w:val="20"/>
        </w:rPr>
        <w:t>P</w:t>
      </w:r>
      <w:r w:rsidR="0054127B" w:rsidRPr="004714C4">
        <w:rPr>
          <w:rFonts w:ascii="Century Gothic" w:hAnsi="Century Gothic"/>
          <w:sz w:val="20"/>
          <w:szCs w:val="20"/>
        </w:rPr>
        <w:t xml:space="preserve">assagem aérea do Brasil à </w:t>
      </w:r>
      <w:r>
        <w:rPr>
          <w:rFonts w:ascii="Century Gothic" w:hAnsi="Century Gothic"/>
          <w:sz w:val="20"/>
          <w:szCs w:val="20"/>
        </w:rPr>
        <w:t>Bilbao</w:t>
      </w:r>
      <w:r w:rsidR="0054127B" w:rsidRPr="004714C4">
        <w:rPr>
          <w:rFonts w:ascii="Century Gothic" w:hAnsi="Century Gothic"/>
          <w:sz w:val="20"/>
          <w:szCs w:val="20"/>
        </w:rPr>
        <w:t xml:space="preserve"> e de Santiago de Compostela ao Brasil, bem como suas taxas de embarque;</w:t>
      </w:r>
    </w:p>
    <w:p w14:paraId="187DA7BC" w14:textId="7784C35B" w:rsidR="0054127B" w:rsidRDefault="0054127B" w:rsidP="004714C4">
      <w:pPr>
        <w:pStyle w:val="PargrafodaLista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4714C4">
        <w:rPr>
          <w:rFonts w:ascii="Century Gothic" w:hAnsi="Century Gothic"/>
          <w:sz w:val="20"/>
          <w:szCs w:val="20"/>
        </w:rPr>
        <w:t>Seguro de viagem;</w:t>
      </w:r>
    </w:p>
    <w:p w14:paraId="03CDE52A" w14:textId="3A34173B" w:rsidR="00F26C78" w:rsidRPr="004714C4" w:rsidRDefault="00F26C78" w:rsidP="004714C4">
      <w:pPr>
        <w:pStyle w:val="PargrafodaLista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acrescido ao valor total final do pacote;</w:t>
      </w:r>
    </w:p>
    <w:p w14:paraId="0903B17D" w14:textId="2C5282CB" w:rsidR="0054127B" w:rsidRPr="004714C4" w:rsidRDefault="0054127B" w:rsidP="004714C4">
      <w:pPr>
        <w:pStyle w:val="PargrafodaLista"/>
        <w:numPr>
          <w:ilvl w:val="0"/>
          <w:numId w:val="3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4714C4">
        <w:rPr>
          <w:rFonts w:ascii="Century Gothic" w:hAnsi="Century Gothic"/>
          <w:sz w:val="20"/>
          <w:szCs w:val="20"/>
        </w:rPr>
        <w:t>Qualquer item não mencionado com incluído.</w:t>
      </w:r>
    </w:p>
    <w:p w14:paraId="3EB74069" w14:textId="77777777" w:rsidR="0054127B" w:rsidRPr="0054127B" w:rsidRDefault="0054127B" w:rsidP="0054127B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CF8FD84" w14:textId="61F00EDB" w:rsidR="0054127B" w:rsidRPr="004714C4" w:rsidRDefault="0054127B" w:rsidP="004714C4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4714C4">
        <w:rPr>
          <w:rFonts w:ascii="Century Gothic" w:hAnsi="Century Gothic"/>
          <w:b/>
          <w:bCs/>
          <w:sz w:val="20"/>
          <w:szCs w:val="20"/>
        </w:rPr>
        <w:t>TREM COSTA VERDE EXPRESS</w:t>
      </w:r>
    </w:p>
    <w:p w14:paraId="48833DBF" w14:textId="4123B578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1F5A6EC" wp14:editId="2F5B7CF5">
            <wp:extent cx="5877808" cy="3061335"/>
            <wp:effectExtent l="190500" t="190500" r="199390" b="196215"/>
            <wp:docPr id="1870659167" name="Imagem 2" descr="Costa Verde Express (Antigo Transcantábrico Clássico) - Trem de luxo |  Lufthansa City Center TT Operad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sta Verde Express (Antigo Transcantábrico Clássico) - Trem de luxo |  Lufthansa City Center TT Operado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820" cy="3063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5F33FE" w14:textId="68C7BD86" w:rsidR="0054127B" w:rsidRPr="0054127B" w:rsidRDefault="0054127B" w:rsidP="009B25B0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Imagine um </w:t>
      </w:r>
      <w:r w:rsidR="00F95BAB">
        <w:rPr>
          <w:rFonts w:ascii="Century Gothic" w:hAnsi="Century Gothic"/>
          <w:sz w:val="20"/>
          <w:szCs w:val="20"/>
        </w:rPr>
        <w:t>trem</w:t>
      </w:r>
      <w:r w:rsidRPr="0054127B">
        <w:rPr>
          <w:rFonts w:ascii="Century Gothic" w:hAnsi="Century Gothic"/>
          <w:sz w:val="20"/>
          <w:szCs w:val="20"/>
        </w:rPr>
        <w:t xml:space="preserve"> de luxo onde pode desfrutar e relaxar durante seis dias e cinco noites, transformando-o na sua sala de estar, no seu transporte, no seu ponto de encontro, no seu restaurante, no seu quarto ou na sua pista de dança. Em que todos os dias acordará </w:t>
      </w:r>
      <w:r w:rsidR="00F95BAB">
        <w:rPr>
          <w:rFonts w:ascii="Century Gothic" w:hAnsi="Century Gothic"/>
          <w:sz w:val="20"/>
          <w:szCs w:val="20"/>
        </w:rPr>
        <w:t xml:space="preserve">em </w:t>
      </w:r>
      <w:r w:rsidRPr="0054127B">
        <w:rPr>
          <w:rFonts w:ascii="Century Gothic" w:hAnsi="Century Gothic"/>
          <w:sz w:val="20"/>
          <w:szCs w:val="20"/>
        </w:rPr>
        <w:t>um local diferente com paisagens únicas a partir do conforto do seu quarto ou de qualquer um dos nossos quartos sugestivos.</w:t>
      </w:r>
      <w:r w:rsidR="009B25B0">
        <w:rPr>
          <w:rFonts w:ascii="Century Gothic" w:hAnsi="Century Gothic"/>
          <w:sz w:val="20"/>
          <w:szCs w:val="20"/>
        </w:rPr>
        <w:t xml:space="preserve"> </w:t>
      </w:r>
      <w:r w:rsidRPr="0054127B">
        <w:rPr>
          <w:rFonts w:ascii="Century Gothic" w:hAnsi="Century Gothic"/>
          <w:sz w:val="20"/>
          <w:szCs w:val="20"/>
        </w:rPr>
        <w:t>Durante o dia, quando estamos fazendo nossas visitas, recomendamos roupas e calçados confortáveis. À noite você pode optar por uma roupa mais formal.</w:t>
      </w:r>
    </w:p>
    <w:p w14:paraId="465A45F4" w14:textId="77777777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0982A460" w14:textId="181AF73E" w:rsidR="0054127B" w:rsidRDefault="0054127B" w:rsidP="009B25B0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Depois do jantar, você pode desfrutar de uma noite de lazer. Todas as noites há apresentações ao vivo ou dança a bordo. Você também pode optar por tomar uma bebida mais tranquila em outro dos vagões lounge, dar um passeio pela cidade onde estamos ou retirar-se mais cedo para a privacidade do seu quarto.</w:t>
      </w:r>
      <w:r w:rsidR="009B25B0">
        <w:rPr>
          <w:rFonts w:ascii="Century Gothic" w:hAnsi="Century Gothic"/>
          <w:sz w:val="20"/>
          <w:szCs w:val="20"/>
        </w:rPr>
        <w:t xml:space="preserve"> </w:t>
      </w:r>
      <w:r w:rsidRPr="0054127B">
        <w:rPr>
          <w:rFonts w:ascii="Century Gothic" w:hAnsi="Century Gothic"/>
          <w:sz w:val="20"/>
          <w:szCs w:val="20"/>
        </w:rPr>
        <w:t>Para facilitar o descanso, uma vez terminado o dia, o trem permanece parado na estação durante a noite.</w:t>
      </w:r>
    </w:p>
    <w:p w14:paraId="5C0446F5" w14:textId="77777777" w:rsidR="009B25B0" w:rsidRPr="009B25B0" w:rsidRDefault="009B25B0" w:rsidP="009B25B0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3E8BDD4" w14:textId="4CC3095C" w:rsidR="0054127B" w:rsidRPr="009B25B0" w:rsidRDefault="009B25B0" w:rsidP="009B25B0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9B25B0">
        <w:rPr>
          <w:rFonts w:ascii="Century Gothic" w:hAnsi="Century Gothic"/>
          <w:b/>
          <w:bCs/>
          <w:sz w:val="20"/>
          <w:szCs w:val="20"/>
        </w:rPr>
        <w:t>VAGÃO RESTAURANTE</w:t>
      </w:r>
    </w:p>
    <w:p w14:paraId="1545CFC6" w14:textId="64CAD86C" w:rsidR="009B25B0" w:rsidRPr="0054127B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782EA180" wp14:editId="4E3EC7B8">
            <wp:extent cx="4401911" cy="2435225"/>
            <wp:effectExtent l="190500" t="190500" r="189230" b="193675"/>
            <wp:docPr id="940643543" name="Imagem 1" descr="Quarto com teto baix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43543" name="Imagem 1" descr="Quarto com teto baixo&#10;&#10;O conteúdo gerado por IA pode estar incorreto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3794" cy="24417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C76EBE" w14:textId="77777777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A viagem no Costa Verde Express é também uma viagem pela melhor gastronomia da Galiza, Astúrias, Cantábria e País Basco, reconhecida em todo o mundo pela qualidade dos seus profissionais e das suas matérias-primas.</w:t>
      </w:r>
    </w:p>
    <w:p w14:paraId="77F04B42" w14:textId="77777777" w:rsid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47B1306F" w14:textId="027280AE" w:rsidR="009B5B72" w:rsidRPr="009B5B72" w:rsidRDefault="009B5B72" w:rsidP="0054127B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9B5B72">
        <w:rPr>
          <w:rFonts w:ascii="Century Gothic" w:hAnsi="Century Gothic"/>
          <w:b/>
          <w:bCs/>
          <w:sz w:val="20"/>
          <w:szCs w:val="20"/>
        </w:rPr>
        <w:t>VAGÃO LOUNGE</w:t>
      </w:r>
    </w:p>
    <w:p w14:paraId="2AEE434F" w14:textId="625A8BCC" w:rsidR="009B5B72" w:rsidRPr="0054127B" w:rsidRDefault="009B5B72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6B1F776" wp14:editId="31A0CE10">
            <wp:extent cx="4591050" cy="2495555"/>
            <wp:effectExtent l="190500" t="190500" r="190500" b="190500"/>
            <wp:docPr id="220290976" name="Imagem 1" descr="Cozinha com mesa e cadeir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90976" name="Imagem 1" descr="Cozinha com mesa e cadeiras&#10;&#10;O conteúdo gerado por IA pode estar incorreto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9527" cy="25110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8413D1" w14:textId="77777777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>O requintado bufê de nossos cafés da manhã é complementado pelo atendimento personalizado de nossos garçons. As especialidades locais marcam presença durante a viagem, fazendo com que cada dia comece de uma forma diferente e original, até à mesa.</w:t>
      </w:r>
    </w:p>
    <w:p w14:paraId="5DF9280B" w14:textId="2834B372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3A821626" w14:textId="4EE92042" w:rsidR="0054127B" w:rsidRP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Ao almoço e ao jantar, alterna-se o catering a bordo, nos elegantes salões do </w:t>
      </w:r>
      <w:r w:rsidR="00F95BAB">
        <w:rPr>
          <w:rFonts w:ascii="Century Gothic" w:hAnsi="Century Gothic"/>
          <w:sz w:val="20"/>
          <w:szCs w:val="20"/>
        </w:rPr>
        <w:t>trem</w:t>
      </w:r>
      <w:r w:rsidRPr="0054127B">
        <w:rPr>
          <w:rFonts w:ascii="Century Gothic" w:hAnsi="Century Gothic"/>
          <w:sz w:val="20"/>
          <w:szCs w:val="20"/>
        </w:rPr>
        <w:t>, com uma seleção dos melhores restaurantes. Uma apetitosa proposta gastron</w:t>
      </w:r>
      <w:r w:rsidR="00F95BAB">
        <w:rPr>
          <w:rFonts w:ascii="Century Gothic" w:hAnsi="Century Gothic"/>
          <w:sz w:val="20"/>
          <w:szCs w:val="20"/>
        </w:rPr>
        <w:t>ô</w:t>
      </w:r>
      <w:r w:rsidRPr="0054127B">
        <w:rPr>
          <w:rFonts w:ascii="Century Gothic" w:hAnsi="Century Gothic"/>
          <w:sz w:val="20"/>
          <w:szCs w:val="20"/>
        </w:rPr>
        <w:t>mica, regada com os melhores vinhos das denominações de origem do norte de Espanha.</w:t>
      </w:r>
    </w:p>
    <w:p w14:paraId="2B9875B7" w14:textId="77777777" w:rsidR="0054127B" w:rsidRDefault="0054127B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538A2F14" w14:textId="229FA91B" w:rsidR="009B25B0" w:rsidRPr="009B25B0" w:rsidRDefault="009B25B0" w:rsidP="0054127B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9B25B0">
        <w:rPr>
          <w:rFonts w:ascii="Century Gothic" w:hAnsi="Century Gothic"/>
          <w:b/>
          <w:bCs/>
          <w:sz w:val="20"/>
          <w:szCs w:val="20"/>
        </w:rPr>
        <w:t>CABINE SUÍTE GRAN CLASE</w:t>
      </w:r>
    </w:p>
    <w:p w14:paraId="12F292D5" w14:textId="2EF67DD3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145C206" wp14:editId="16AE6487">
            <wp:extent cx="4829175" cy="2720045"/>
            <wp:effectExtent l="190500" t="190500" r="180975" b="194945"/>
            <wp:docPr id="2048205839" name="Imagem 1" descr="Quarto com uma cama de madeir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05839" name="Imagem 1" descr="Quarto com uma cama de madeira&#10;&#10;O conteúdo gerado por IA pode estar incorreto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4431" cy="2723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EA1682" w14:textId="5108DD3C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Posição Diurna</w:t>
      </w:r>
    </w:p>
    <w:p w14:paraId="76DDD521" w14:textId="77777777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1F6E1680" w14:textId="54CD927F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D79EBD3" wp14:editId="26FDF8D4">
            <wp:extent cx="5543550" cy="3169558"/>
            <wp:effectExtent l="190500" t="190500" r="190500" b="183515"/>
            <wp:docPr id="311389243" name="Imagem 1" descr="Quarto com uma cama de madeir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389243" name="Imagem 1" descr="Quarto com uma cama de madeira&#10;&#10;O conteúdo gerado por IA pode estar incorreto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50164" cy="31733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A118F0" w14:textId="2BE3FC61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Posição Noturna</w:t>
      </w:r>
    </w:p>
    <w:p w14:paraId="4B6EF5BA" w14:textId="77777777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7659E8EC" w14:textId="549847DD" w:rsidR="009B25B0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7109D7E0" wp14:editId="6BFDD1EB">
            <wp:extent cx="6229350" cy="3512863"/>
            <wp:effectExtent l="190500" t="190500" r="190500" b="182880"/>
            <wp:docPr id="52785856" name="Imagem 1" descr="Cama de solteir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5856" name="Imagem 1" descr="Cama de solteiro&#10;&#10;O conteúdo gerado por IA pode estar incorreto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33711" cy="35153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1CB31E" w14:textId="560FD6F0" w:rsidR="009B25B0" w:rsidRPr="0054127B" w:rsidRDefault="009B25B0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Banheiro Suíte </w:t>
      </w:r>
      <w:proofErr w:type="spellStart"/>
      <w:r>
        <w:rPr>
          <w:rFonts w:ascii="Century Gothic" w:hAnsi="Century Gothic"/>
          <w:sz w:val="20"/>
          <w:szCs w:val="20"/>
        </w:rPr>
        <w:t>Gran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Clase</w:t>
      </w:r>
      <w:proofErr w:type="spellEnd"/>
    </w:p>
    <w:p w14:paraId="292E465A" w14:textId="77777777" w:rsidR="009B25B0" w:rsidRDefault="009B25B0" w:rsidP="00CC4833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2758E2BD" w14:textId="38B59552" w:rsidR="00CC4833" w:rsidRDefault="0054127B" w:rsidP="00CC4833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54127B">
        <w:rPr>
          <w:rFonts w:ascii="Century Gothic" w:hAnsi="Century Gothic"/>
          <w:sz w:val="20"/>
          <w:szCs w:val="20"/>
        </w:rPr>
        <w:t xml:space="preserve">Toda a tripulação do Costa Verde Express está à sua disposição 24 horas por dia, treinada para oferecer atendimento personalizado em diversos idiomas. A equipa é liderada por um Gestor de Expedição, que assumirá as rédeas deste cruzeiro ferroviário, garantindo a máxima qualidade de serviço dentro e fora do </w:t>
      </w:r>
      <w:r w:rsidR="00F95BAB">
        <w:rPr>
          <w:rFonts w:ascii="Century Gothic" w:hAnsi="Century Gothic"/>
          <w:sz w:val="20"/>
          <w:szCs w:val="20"/>
        </w:rPr>
        <w:t>trem</w:t>
      </w:r>
      <w:r w:rsidRPr="0054127B">
        <w:rPr>
          <w:rFonts w:ascii="Century Gothic" w:hAnsi="Century Gothic"/>
          <w:sz w:val="20"/>
          <w:szCs w:val="20"/>
        </w:rPr>
        <w:t>.</w:t>
      </w:r>
    </w:p>
    <w:p w14:paraId="3712703E" w14:textId="210BA5EB" w:rsidR="00CC4833" w:rsidRDefault="009B5B72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6E8F03A" wp14:editId="2F77B3DC">
            <wp:extent cx="5762625" cy="2657475"/>
            <wp:effectExtent l="190500" t="190500" r="200025" b="200025"/>
            <wp:docPr id="226696550" name="Imagem 1" descr="Ponte sobre um 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96550" name="Imagem 1" descr="Ponte sobre um rio&#10;&#10;O conteúdo gerado por IA pode estar incorreto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657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ED3F91" w14:textId="77777777" w:rsidR="009B5B72" w:rsidRPr="0054127B" w:rsidRDefault="009B5B72" w:rsidP="0054127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sectPr w:rsidR="009B5B72" w:rsidRPr="0054127B" w:rsidSect="00187289">
      <w:headerReference w:type="default" r:id="rId20"/>
      <w:pgSz w:w="11906" w:h="16838"/>
      <w:pgMar w:top="720" w:right="720" w:bottom="720" w:left="720" w:header="708" w:footer="708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E9B62" w14:textId="77777777" w:rsidR="007C4E5D" w:rsidRDefault="007C4E5D" w:rsidP="00187289">
      <w:pPr>
        <w:spacing w:after="0" w:line="240" w:lineRule="auto"/>
      </w:pPr>
      <w:r>
        <w:separator/>
      </w:r>
    </w:p>
  </w:endnote>
  <w:endnote w:type="continuationSeparator" w:id="0">
    <w:p w14:paraId="19DC1CAE" w14:textId="77777777" w:rsidR="007C4E5D" w:rsidRDefault="007C4E5D" w:rsidP="00187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F240" w14:textId="77777777" w:rsidR="007C4E5D" w:rsidRDefault="007C4E5D" w:rsidP="00187289">
      <w:pPr>
        <w:spacing w:after="0" w:line="240" w:lineRule="auto"/>
      </w:pPr>
      <w:r>
        <w:separator/>
      </w:r>
    </w:p>
  </w:footnote>
  <w:footnote w:type="continuationSeparator" w:id="0">
    <w:p w14:paraId="51CFBBA3" w14:textId="77777777" w:rsidR="007C4E5D" w:rsidRDefault="007C4E5D" w:rsidP="00187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CF8E" w14:textId="32D429EC" w:rsidR="00187289" w:rsidRDefault="00187289" w:rsidP="00187289">
    <w:pPr>
      <w:pStyle w:val="Cabealho"/>
      <w:jc w:val="right"/>
    </w:pPr>
    <w:r>
      <w:rPr>
        <w:noProof/>
      </w:rPr>
      <w:drawing>
        <wp:inline distT="0" distB="0" distL="0" distR="0" wp14:anchorId="1059098B" wp14:editId="0ADE812F">
          <wp:extent cx="1292970" cy="1009650"/>
          <wp:effectExtent l="0" t="0" r="2540" b="0"/>
          <wp:docPr id="650378549" name="Imagem 1" descr="Uma imagem contendo 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378549" name="Imagem 1" descr="Uma imagem contendo 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736" cy="1013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2454"/>
    <w:multiLevelType w:val="hybridMultilevel"/>
    <w:tmpl w:val="648CDF92"/>
    <w:lvl w:ilvl="0" w:tplc="EABE0522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6440C"/>
    <w:multiLevelType w:val="hybridMultilevel"/>
    <w:tmpl w:val="845E98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307F1"/>
    <w:multiLevelType w:val="hybridMultilevel"/>
    <w:tmpl w:val="ADD433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050">
    <w:abstractNumId w:val="1"/>
  </w:num>
  <w:num w:numId="2" w16cid:durableId="1951663291">
    <w:abstractNumId w:val="2"/>
  </w:num>
  <w:num w:numId="3" w16cid:durableId="177409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89"/>
    <w:rsid w:val="00041A87"/>
    <w:rsid w:val="000574A0"/>
    <w:rsid w:val="00072D56"/>
    <w:rsid w:val="000C2DD2"/>
    <w:rsid w:val="00187289"/>
    <w:rsid w:val="0023772D"/>
    <w:rsid w:val="002F1D1A"/>
    <w:rsid w:val="00321194"/>
    <w:rsid w:val="00364079"/>
    <w:rsid w:val="003957AC"/>
    <w:rsid w:val="00450C54"/>
    <w:rsid w:val="004668FE"/>
    <w:rsid w:val="004714C4"/>
    <w:rsid w:val="0054127B"/>
    <w:rsid w:val="00577128"/>
    <w:rsid w:val="00582A29"/>
    <w:rsid w:val="005A2BDE"/>
    <w:rsid w:val="006C63ED"/>
    <w:rsid w:val="007C4E5D"/>
    <w:rsid w:val="008F1E9C"/>
    <w:rsid w:val="00921C2B"/>
    <w:rsid w:val="00981471"/>
    <w:rsid w:val="00996A87"/>
    <w:rsid w:val="009B25B0"/>
    <w:rsid w:val="009B5B72"/>
    <w:rsid w:val="00B62C2F"/>
    <w:rsid w:val="00B94695"/>
    <w:rsid w:val="00C63499"/>
    <w:rsid w:val="00CC4833"/>
    <w:rsid w:val="00D622C8"/>
    <w:rsid w:val="00D86B2B"/>
    <w:rsid w:val="00F26C78"/>
    <w:rsid w:val="00F95BAB"/>
    <w:rsid w:val="01840F1F"/>
    <w:rsid w:val="03C064AA"/>
    <w:rsid w:val="06E9880C"/>
    <w:rsid w:val="07EF0427"/>
    <w:rsid w:val="082B3279"/>
    <w:rsid w:val="0CE5CF5B"/>
    <w:rsid w:val="0E27EFAF"/>
    <w:rsid w:val="1862DE6D"/>
    <w:rsid w:val="1A708144"/>
    <w:rsid w:val="1C57362B"/>
    <w:rsid w:val="28CAE07E"/>
    <w:rsid w:val="2B46FB7D"/>
    <w:rsid w:val="342B74AC"/>
    <w:rsid w:val="39874E9C"/>
    <w:rsid w:val="3B1084FF"/>
    <w:rsid w:val="465DA688"/>
    <w:rsid w:val="46CDEFDA"/>
    <w:rsid w:val="4C45AED1"/>
    <w:rsid w:val="5062B02D"/>
    <w:rsid w:val="5602F20A"/>
    <w:rsid w:val="5987A50F"/>
    <w:rsid w:val="5DFBA8C9"/>
    <w:rsid w:val="6B8E8121"/>
    <w:rsid w:val="7465611A"/>
    <w:rsid w:val="74E07D9E"/>
    <w:rsid w:val="777646B5"/>
    <w:rsid w:val="7C0B9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078C7"/>
  <w15:chartTrackingRefBased/>
  <w15:docId w15:val="{AEA78EDA-36F6-4E0B-9174-E6361E42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872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7289"/>
  </w:style>
  <w:style w:type="paragraph" w:styleId="Rodap">
    <w:name w:val="footer"/>
    <w:basedOn w:val="Normal"/>
    <w:link w:val="RodapChar"/>
    <w:uiPriority w:val="99"/>
    <w:unhideWhenUsed/>
    <w:rsid w:val="001872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7289"/>
  </w:style>
  <w:style w:type="paragraph" w:styleId="PargrafodaLista">
    <w:name w:val="List Paragraph"/>
    <w:basedOn w:val="Normal"/>
    <w:uiPriority w:val="34"/>
    <w:qFormat/>
    <w:rsid w:val="00466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Props1.xml><?xml version="1.0" encoding="utf-8"?>
<ds:datastoreItem xmlns:ds="http://schemas.openxmlformats.org/officeDocument/2006/customXml" ds:itemID="{06D7FEB9-FEA4-4898-B129-380D8189D4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B2890-FCEF-47F9-B4D5-262C6E33C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62380-50BD-4D81-8B93-0F99AE3125B2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5508</Characters>
  <Application>Microsoft Office Word</Application>
  <DocSecurity>0</DocSecurity>
  <Lines>45</Lines>
  <Paragraphs>13</Paragraphs>
  <ScaleCrop>false</ScaleCrop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Pereira</dc:creator>
  <cp:keywords/>
  <dc:description/>
  <cp:lastModifiedBy>celio larrubia</cp:lastModifiedBy>
  <cp:revision>2</cp:revision>
  <cp:lastPrinted>2023-06-13T01:53:00Z</cp:lastPrinted>
  <dcterms:created xsi:type="dcterms:W3CDTF">2026-07-10T13:39:00Z</dcterms:created>
  <dcterms:modified xsi:type="dcterms:W3CDTF">2026-07-10T13:39:00Z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0x010100D1168D270F934D4CB6A9AA2AC7D6DFBE</vt:lpwstr>
  </property>
  <property fmtid="{D5CDD505-2E9C-101B-9397-08002B2CF9AE}" pid="3" name="MediaServiceImageTags">
    <vt:lpwstr/>
  </property>
</Properties>
</file>