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62988" w14:textId="16F3D2CD" w:rsidR="00773A1A" w:rsidRDefault="006377DE" w:rsidP="00574487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LA DOLCE VITA ORIENT EXPRESS</w:t>
      </w:r>
      <w:r w:rsidR="00574487">
        <w:rPr>
          <w:rFonts w:ascii="Century Gothic" w:hAnsi="Century Gothic"/>
          <w:b/>
          <w:bCs/>
          <w:sz w:val="20"/>
          <w:szCs w:val="20"/>
        </w:rPr>
        <w:t xml:space="preserve"> - </w:t>
      </w:r>
      <w:r w:rsidR="000F0712" w:rsidRPr="006377DE">
        <w:rPr>
          <w:rFonts w:ascii="Century Gothic" w:hAnsi="Century Gothic"/>
          <w:b/>
          <w:bCs/>
          <w:sz w:val="20"/>
          <w:szCs w:val="20"/>
        </w:rPr>
        <w:t>UM TREM DE SONHO</w:t>
      </w:r>
    </w:p>
    <w:p w14:paraId="682541BE" w14:textId="77777777" w:rsidR="006377DE" w:rsidRDefault="006377DE" w:rsidP="006377DE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479E8E79" w14:textId="055AAD40" w:rsidR="00F73558" w:rsidRPr="009D44AB" w:rsidRDefault="00F73558" w:rsidP="00F73558">
      <w:pPr>
        <w:pStyle w:val="Ttulo"/>
        <w:spacing w:after="0"/>
        <w:jc w:val="center"/>
        <w:rPr>
          <w:rFonts w:ascii="Century Gothic" w:hAnsi="Century Gothic"/>
          <w:b/>
          <w:bCs/>
          <w:color w:val="000000" w:themeColor="text1"/>
          <w:sz w:val="20"/>
          <w:szCs w:val="20"/>
          <w:u w:val="single"/>
          <w:lang w:val="it-IT"/>
        </w:rPr>
      </w:pPr>
      <w:r>
        <w:rPr>
          <w:rFonts w:ascii="Century Gothic" w:hAnsi="Century Gothic"/>
          <w:b/>
          <w:bCs/>
          <w:color w:val="000000" w:themeColor="text1"/>
          <w:sz w:val="20"/>
          <w:szCs w:val="20"/>
          <w:u w:val="single"/>
          <w:lang w:val="it-IT"/>
        </w:rPr>
        <w:t>DE</w:t>
      </w:r>
      <w:r w:rsidRPr="009D44AB">
        <w:rPr>
          <w:rFonts w:ascii="Century Gothic" w:hAnsi="Century Gothic"/>
          <w:b/>
          <w:bCs/>
          <w:color w:val="000000" w:themeColor="text1"/>
          <w:sz w:val="20"/>
          <w:szCs w:val="20"/>
          <w:u w:val="single"/>
          <w:lang w:val="it-IT"/>
        </w:rPr>
        <w:t xml:space="preserve"> ROMA</w:t>
      </w:r>
      <w:r>
        <w:rPr>
          <w:rFonts w:ascii="Century Gothic" w:hAnsi="Century Gothic"/>
          <w:b/>
          <w:bCs/>
          <w:color w:val="000000" w:themeColor="text1"/>
          <w:sz w:val="20"/>
          <w:szCs w:val="20"/>
          <w:u w:val="single"/>
          <w:lang w:val="it-IT"/>
        </w:rPr>
        <w:t xml:space="preserve"> À </w:t>
      </w:r>
      <w:r w:rsidR="005422D3">
        <w:rPr>
          <w:rFonts w:ascii="Century Gothic" w:hAnsi="Century Gothic"/>
          <w:b/>
          <w:bCs/>
          <w:color w:val="000000" w:themeColor="text1"/>
          <w:sz w:val="20"/>
          <w:szCs w:val="20"/>
          <w:u w:val="single"/>
          <w:lang w:val="it-IT"/>
        </w:rPr>
        <w:t>VENEZA</w:t>
      </w:r>
    </w:p>
    <w:p w14:paraId="28CC959E" w14:textId="20F51168" w:rsidR="00F73558" w:rsidRPr="009D44AB" w:rsidRDefault="00BD7F9D" w:rsidP="00F73558">
      <w:pPr>
        <w:pStyle w:val="Ttulo"/>
        <w:spacing w:after="0"/>
        <w:jc w:val="center"/>
        <w:rPr>
          <w:rFonts w:ascii="Century Gothic" w:hAnsi="Century Gothic"/>
          <w:color w:val="000000" w:themeColor="text1"/>
          <w:sz w:val="20"/>
          <w:szCs w:val="20"/>
        </w:rPr>
      </w:pPr>
      <w:r w:rsidRPr="009D44AB">
        <w:rPr>
          <w:rFonts w:ascii="Century Gothic" w:hAnsi="Century Gothic"/>
          <w:color w:val="000000" w:themeColor="text1"/>
          <w:sz w:val="20"/>
          <w:szCs w:val="20"/>
        </w:rPr>
        <w:t xml:space="preserve">Roma </w:t>
      </w:r>
      <w:r>
        <w:rPr>
          <w:rFonts w:ascii="Century Gothic" w:hAnsi="Century Gothic"/>
          <w:color w:val="000000" w:themeColor="text1"/>
          <w:sz w:val="20"/>
          <w:szCs w:val="20"/>
        </w:rPr>
        <w:t xml:space="preserve">– </w:t>
      </w:r>
      <w:proofErr w:type="spellStart"/>
      <w:r w:rsidR="005422D3">
        <w:rPr>
          <w:rFonts w:ascii="Century Gothic" w:hAnsi="Century Gothic"/>
          <w:color w:val="000000" w:themeColor="text1"/>
          <w:sz w:val="20"/>
          <w:szCs w:val="20"/>
        </w:rPr>
        <w:t>Bolgheri</w:t>
      </w:r>
      <w:proofErr w:type="spellEnd"/>
      <w:r w:rsidRPr="009D44AB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  <w:r>
        <w:rPr>
          <w:rFonts w:ascii="Century Gothic" w:hAnsi="Century Gothic"/>
          <w:color w:val="000000" w:themeColor="text1"/>
          <w:sz w:val="20"/>
          <w:szCs w:val="20"/>
        </w:rPr>
        <w:t xml:space="preserve">– </w:t>
      </w:r>
      <w:r w:rsidR="005422D3">
        <w:rPr>
          <w:rFonts w:ascii="Century Gothic" w:hAnsi="Century Gothic"/>
          <w:color w:val="000000" w:themeColor="text1"/>
          <w:sz w:val="20"/>
          <w:szCs w:val="20"/>
        </w:rPr>
        <w:t>Veneza</w:t>
      </w:r>
      <w:r w:rsidR="00F73558" w:rsidRPr="009D44AB">
        <w:rPr>
          <w:rFonts w:ascii="Century Gothic" w:hAnsi="Century Gothic"/>
          <w:color w:val="000000" w:themeColor="text1"/>
          <w:sz w:val="20"/>
          <w:szCs w:val="20"/>
        </w:rPr>
        <w:t xml:space="preserve"> </w:t>
      </w:r>
    </w:p>
    <w:p w14:paraId="4B94AA2F" w14:textId="07A00FBF" w:rsidR="00F73558" w:rsidRPr="009D44AB" w:rsidRDefault="00F73558" w:rsidP="00F73558">
      <w:pPr>
        <w:pStyle w:val="Ttulo"/>
        <w:spacing w:after="0"/>
        <w:jc w:val="center"/>
        <w:rPr>
          <w:rFonts w:ascii="Century Gothic" w:hAnsi="Century Gothic"/>
          <w:color w:val="000000" w:themeColor="text1"/>
          <w:sz w:val="20"/>
          <w:szCs w:val="20"/>
        </w:rPr>
      </w:pPr>
      <w:r w:rsidRPr="009D44AB">
        <w:rPr>
          <w:rFonts w:ascii="Century Gothic" w:hAnsi="Century Gothic"/>
          <w:color w:val="000000" w:themeColor="text1"/>
          <w:sz w:val="20"/>
          <w:szCs w:val="20"/>
        </w:rPr>
        <w:t>0</w:t>
      </w:r>
      <w:r w:rsidR="005422D3">
        <w:rPr>
          <w:rFonts w:ascii="Century Gothic" w:hAnsi="Century Gothic"/>
          <w:color w:val="000000" w:themeColor="text1"/>
          <w:sz w:val="20"/>
          <w:szCs w:val="20"/>
        </w:rPr>
        <w:t>2</w:t>
      </w:r>
      <w:r w:rsidRPr="009D44AB">
        <w:rPr>
          <w:rFonts w:ascii="Century Gothic" w:hAnsi="Century Gothic"/>
          <w:color w:val="000000" w:themeColor="text1"/>
          <w:sz w:val="20"/>
          <w:szCs w:val="20"/>
        </w:rPr>
        <w:t xml:space="preserve"> dias e 0</w:t>
      </w:r>
      <w:r w:rsidR="005422D3">
        <w:rPr>
          <w:rFonts w:ascii="Century Gothic" w:hAnsi="Century Gothic"/>
          <w:color w:val="000000" w:themeColor="text1"/>
          <w:sz w:val="20"/>
          <w:szCs w:val="20"/>
        </w:rPr>
        <w:t>1</w:t>
      </w:r>
      <w:r w:rsidRPr="009D44AB">
        <w:rPr>
          <w:rFonts w:ascii="Century Gothic" w:hAnsi="Century Gothic"/>
          <w:color w:val="000000" w:themeColor="text1"/>
          <w:sz w:val="20"/>
          <w:szCs w:val="20"/>
        </w:rPr>
        <w:t xml:space="preserve"> noite</w:t>
      </w:r>
    </w:p>
    <w:p w14:paraId="2151BA79" w14:textId="77777777" w:rsidR="00F73558" w:rsidRPr="009D44AB" w:rsidRDefault="00F73558" w:rsidP="00F73558">
      <w:pPr>
        <w:spacing w:after="0" w:line="240" w:lineRule="auto"/>
        <w:jc w:val="center"/>
        <w:rPr>
          <w:rFonts w:ascii="Century Gothic" w:eastAsiaTheme="majorEastAsia" w:hAnsi="Century Gothic" w:cstheme="majorBidi"/>
          <w:color w:val="000000" w:themeColor="text1"/>
          <w:spacing w:val="-10"/>
          <w:kern w:val="28"/>
          <w:sz w:val="20"/>
          <w:szCs w:val="20"/>
        </w:rPr>
      </w:pPr>
    </w:p>
    <w:p w14:paraId="576B6EED" w14:textId="130898FF" w:rsidR="00F73558" w:rsidRPr="009D44AB" w:rsidRDefault="005422D3" w:rsidP="00F73558">
      <w:pPr>
        <w:spacing w:after="0" w:line="240" w:lineRule="auto"/>
        <w:jc w:val="center"/>
        <w:rPr>
          <w:rFonts w:ascii="Century Gothic" w:eastAsiaTheme="majorEastAsia" w:hAnsi="Century Gothic" w:cstheme="majorBidi"/>
          <w:color w:val="000000" w:themeColor="text1"/>
          <w:spacing w:val="-10"/>
          <w:kern w:val="28"/>
          <w:sz w:val="20"/>
          <w:szCs w:val="20"/>
        </w:rPr>
      </w:pPr>
      <w:r w:rsidRPr="005422D3">
        <w:rPr>
          <w:rFonts w:ascii="Century Gothic" w:eastAsiaTheme="majorEastAsia" w:hAnsi="Century Gothic" w:cstheme="majorBidi"/>
          <w:color w:val="000000" w:themeColor="text1"/>
          <w:spacing w:val="-10"/>
          <w:kern w:val="28"/>
          <w:sz w:val="20"/>
          <w:szCs w:val="20"/>
        </w:rPr>
        <w:t xml:space="preserve">Partindo de Roma, a viagem segue em direção às colinas da Toscana, atravessando paisagens de vinhedos e alamedas de ciprestes até chegar ao vilarejo medieval de </w:t>
      </w:r>
      <w:proofErr w:type="spellStart"/>
      <w:r w:rsidRPr="005422D3">
        <w:rPr>
          <w:rFonts w:ascii="Century Gothic" w:eastAsiaTheme="majorEastAsia" w:hAnsi="Century Gothic" w:cstheme="majorBidi"/>
          <w:color w:val="000000" w:themeColor="text1"/>
          <w:spacing w:val="-10"/>
          <w:kern w:val="28"/>
          <w:sz w:val="20"/>
          <w:szCs w:val="20"/>
        </w:rPr>
        <w:t>Bolgheri</w:t>
      </w:r>
      <w:proofErr w:type="spellEnd"/>
      <w:r w:rsidRPr="005422D3">
        <w:rPr>
          <w:rFonts w:ascii="Century Gothic" w:eastAsiaTheme="majorEastAsia" w:hAnsi="Century Gothic" w:cstheme="majorBidi"/>
          <w:color w:val="000000" w:themeColor="text1"/>
          <w:spacing w:val="-10"/>
          <w:kern w:val="28"/>
          <w:sz w:val="20"/>
          <w:szCs w:val="20"/>
        </w:rPr>
        <w:t>, onde o tempo parece desacelerar. Prosseguindo para o norte, o roteiro chega a Veneza, uma cidade suspensa sobre as águas, onde a luz, os reflexos e a arquitetura criam uma atmosfera verdadeiramente singular</w:t>
      </w:r>
      <w:r w:rsidR="00F73558" w:rsidRPr="009D44AB">
        <w:rPr>
          <w:rFonts w:ascii="Century Gothic" w:eastAsiaTheme="majorEastAsia" w:hAnsi="Century Gothic" w:cstheme="majorBidi"/>
          <w:color w:val="000000" w:themeColor="text1"/>
          <w:spacing w:val="-10"/>
          <w:kern w:val="28"/>
          <w:sz w:val="20"/>
          <w:szCs w:val="20"/>
        </w:rPr>
        <w:t>.</w:t>
      </w:r>
    </w:p>
    <w:p w14:paraId="37B24650" w14:textId="2FBA0E3B" w:rsidR="00C90FD1" w:rsidRPr="00C90FD1" w:rsidRDefault="003C36E9" w:rsidP="00F73558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1CDB42E0" wp14:editId="4A5824F8">
            <wp:extent cx="3810000" cy="2218799"/>
            <wp:effectExtent l="190500" t="190500" r="190500" b="181610"/>
            <wp:docPr id="2142018623" name="Imagem 1" descr="Vista de janela de vidr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018623" name="Imagem 1" descr="Vista de janela de vidro&#10;&#10;Descrição gerada automa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29693" cy="22302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6F63433" w14:textId="493C7750" w:rsidR="00C90FD1" w:rsidRPr="009D44AB" w:rsidRDefault="00C90FD1" w:rsidP="00C90FD1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65B4EC6A">
        <w:rPr>
          <w:rFonts w:ascii="Century Gothic" w:hAnsi="Century Gothic"/>
          <w:b/>
          <w:bCs/>
          <w:sz w:val="20"/>
          <w:szCs w:val="20"/>
        </w:rPr>
        <w:t>ITINERÁRIO</w:t>
      </w:r>
    </w:p>
    <w:p w14:paraId="34B463FB" w14:textId="77777777" w:rsidR="005422D3" w:rsidRPr="005422D3" w:rsidRDefault="005422D3" w:rsidP="005422D3">
      <w:pPr>
        <w:pStyle w:val="paragraph"/>
        <w:spacing w:after="0"/>
        <w:rPr>
          <w:rFonts w:ascii="Century Gothic" w:eastAsiaTheme="minorHAnsi" w:hAnsi="Century Gothic" w:cstheme="minorBidi"/>
          <w:kern w:val="2"/>
          <w:sz w:val="20"/>
          <w:szCs w:val="20"/>
          <w:lang w:eastAsia="en-US"/>
          <w14:ligatures w14:val="standardContextual"/>
        </w:rPr>
      </w:pPr>
      <w:r w:rsidRPr="005422D3">
        <w:rPr>
          <w:rFonts w:ascii="Century Gothic" w:eastAsiaTheme="minorHAnsi" w:hAnsi="Century Gothic" w:cstheme="minorBidi"/>
          <w:kern w:val="2"/>
          <w:sz w:val="20"/>
          <w:szCs w:val="20"/>
          <w:lang w:eastAsia="en-US"/>
          <w14:ligatures w14:val="standardContextual"/>
        </w:rPr>
        <w:t xml:space="preserve">De Roma a Veneza via </w:t>
      </w:r>
      <w:proofErr w:type="spellStart"/>
      <w:r w:rsidRPr="005422D3">
        <w:rPr>
          <w:rFonts w:ascii="Century Gothic" w:eastAsiaTheme="minorHAnsi" w:hAnsi="Century Gothic" w:cstheme="minorBidi"/>
          <w:kern w:val="2"/>
          <w:sz w:val="20"/>
          <w:szCs w:val="20"/>
          <w:lang w:eastAsia="en-US"/>
          <w14:ligatures w14:val="standardContextual"/>
        </w:rPr>
        <w:t>Bolgheri</w:t>
      </w:r>
      <w:proofErr w:type="spellEnd"/>
    </w:p>
    <w:p w14:paraId="5DB0D07E" w14:textId="61DD5ADB" w:rsidR="6B42D7AD" w:rsidRDefault="005422D3" w:rsidP="005422D3">
      <w:pPr>
        <w:pStyle w:val="paragraph"/>
        <w:spacing w:before="0" w:beforeAutospacing="0" w:after="0" w:afterAutospacing="0"/>
        <w:rPr>
          <w:rStyle w:val="eop"/>
          <w:rFonts w:ascii="Century Gothic" w:eastAsiaTheme="majorEastAsia" w:hAnsi="Century Gothic"/>
          <w:sz w:val="20"/>
          <w:szCs w:val="20"/>
        </w:rPr>
      </w:pPr>
      <w:r w:rsidRPr="005422D3">
        <w:rPr>
          <w:rFonts w:ascii="Century Gothic" w:eastAsiaTheme="minorHAnsi" w:hAnsi="Century Gothic" w:cstheme="minorBidi"/>
          <w:kern w:val="2"/>
          <w:sz w:val="20"/>
          <w:szCs w:val="20"/>
          <w:lang w:eastAsia="en-US"/>
          <w14:ligatures w14:val="standardContextual"/>
        </w:rPr>
        <w:t xml:space="preserve">A jornada começa na estação Roma Ostiense, onde o lounge La </w:t>
      </w:r>
      <w:proofErr w:type="spellStart"/>
      <w:r w:rsidRPr="005422D3">
        <w:rPr>
          <w:rFonts w:ascii="Century Gothic" w:eastAsiaTheme="minorHAnsi" w:hAnsi="Century Gothic" w:cstheme="minorBidi"/>
          <w:kern w:val="2"/>
          <w:sz w:val="20"/>
          <w:szCs w:val="20"/>
          <w:lang w:eastAsia="en-US"/>
          <w14:ligatures w14:val="standardContextual"/>
        </w:rPr>
        <w:t>Dolce</w:t>
      </w:r>
      <w:proofErr w:type="spellEnd"/>
      <w:r w:rsidRPr="005422D3">
        <w:rPr>
          <w:rFonts w:ascii="Century Gothic" w:eastAsiaTheme="minorHAnsi" w:hAnsi="Century Gothic" w:cstheme="minorBidi"/>
          <w:kern w:val="2"/>
          <w:sz w:val="20"/>
          <w:szCs w:val="20"/>
          <w:lang w:eastAsia="en-US"/>
          <w14:ligatures w14:val="standardContextual"/>
        </w:rPr>
        <w:t xml:space="preserve"> Vita recebe você em um ambiente exclusivo e elegante enquanto aguarda a partida. De lá, o trem deixa a Cidade Eterna, dando início a um itinerário de dois dias pela Itália mais autêntica. A primeira parada é </w:t>
      </w:r>
      <w:proofErr w:type="spellStart"/>
      <w:r w:rsidRPr="005422D3">
        <w:rPr>
          <w:rFonts w:ascii="Century Gothic" w:eastAsiaTheme="minorHAnsi" w:hAnsi="Century Gothic" w:cstheme="minorBidi"/>
          <w:kern w:val="2"/>
          <w:sz w:val="20"/>
          <w:szCs w:val="20"/>
          <w:lang w:eastAsia="en-US"/>
          <w14:ligatures w14:val="standardContextual"/>
        </w:rPr>
        <w:t>Bolgheri</w:t>
      </w:r>
      <w:proofErr w:type="spellEnd"/>
      <w:r w:rsidRPr="005422D3">
        <w:rPr>
          <w:rFonts w:ascii="Century Gothic" w:eastAsiaTheme="minorHAnsi" w:hAnsi="Century Gothic" w:cstheme="minorBidi"/>
          <w:kern w:val="2"/>
          <w:sz w:val="20"/>
          <w:szCs w:val="20"/>
          <w:lang w:eastAsia="en-US"/>
          <w14:ligatures w14:val="standardContextual"/>
        </w:rPr>
        <w:t xml:space="preserve">, alcançada ao atravessar a paisagem rural da Toscana, entre vinhedos e estradas ladeadas por ciprestes. O vilarejo se revela em vislumbres serenos e arquitetura minimalista, onde cada detalhe reflete uma conexão profunda com a terra. Ao cair da noite, o La </w:t>
      </w:r>
      <w:proofErr w:type="spellStart"/>
      <w:r w:rsidRPr="005422D3">
        <w:rPr>
          <w:rFonts w:ascii="Century Gothic" w:eastAsiaTheme="minorHAnsi" w:hAnsi="Century Gothic" w:cstheme="minorBidi"/>
          <w:kern w:val="2"/>
          <w:sz w:val="20"/>
          <w:szCs w:val="20"/>
          <w:lang w:eastAsia="en-US"/>
          <w14:ligatures w14:val="standardContextual"/>
        </w:rPr>
        <w:t>Dolce</w:t>
      </w:r>
      <w:proofErr w:type="spellEnd"/>
      <w:r w:rsidRPr="005422D3">
        <w:rPr>
          <w:rFonts w:ascii="Century Gothic" w:eastAsiaTheme="minorHAnsi" w:hAnsi="Century Gothic" w:cstheme="minorBidi"/>
          <w:kern w:val="2"/>
          <w:sz w:val="20"/>
          <w:szCs w:val="20"/>
          <w:lang w:eastAsia="en-US"/>
          <w14:ligatures w14:val="standardContextual"/>
        </w:rPr>
        <w:t xml:space="preserve"> Vita Orient Express retoma a viagem rumo a Veneza. Na chegada, a cidade se revela através de canais atemporais, palácios históricos e recantos escondidos</w:t>
      </w:r>
      <w:r w:rsidR="6B42D7AD" w:rsidRPr="0ACBB223">
        <w:rPr>
          <w:rStyle w:val="eop"/>
          <w:rFonts w:ascii="Century Gothic" w:eastAsiaTheme="majorEastAsia" w:hAnsi="Century Gothic"/>
          <w:sz w:val="20"/>
          <w:szCs w:val="20"/>
        </w:rPr>
        <w:t>.</w:t>
      </w:r>
    </w:p>
    <w:p w14:paraId="2C750B28" w14:textId="77777777" w:rsidR="005422D3" w:rsidRDefault="005422D3" w:rsidP="005422D3">
      <w:pPr>
        <w:pStyle w:val="paragraph"/>
        <w:spacing w:before="0" w:beforeAutospacing="0" w:after="0" w:afterAutospacing="0"/>
        <w:rPr>
          <w:rStyle w:val="eop"/>
          <w:rFonts w:ascii="Century Gothic" w:eastAsiaTheme="majorEastAsia" w:hAnsi="Century Gothic"/>
          <w:sz w:val="20"/>
          <w:szCs w:val="20"/>
        </w:rPr>
      </w:pPr>
    </w:p>
    <w:p w14:paraId="409B451E" w14:textId="60CF29F8" w:rsidR="005422D3" w:rsidRPr="005422D3" w:rsidRDefault="005422D3" w:rsidP="005422D3">
      <w:pPr>
        <w:pStyle w:val="paragraph"/>
        <w:spacing w:before="0" w:beforeAutospacing="0" w:after="0" w:afterAutospacing="0"/>
        <w:rPr>
          <w:rStyle w:val="eop"/>
          <w:rFonts w:ascii="Century Gothic" w:eastAsiaTheme="majorEastAsia" w:hAnsi="Century Gothic"/>
          <w:b/>
          <w:bCs/>
          <w:sz w:val="20"/>
          <w:szCs w:val="20"/>
        </w:rPr>
      </w:pPr>
      <w:r w:rsidRPr="005422D3">
        <w:rPr>
          <w:rStyle w:val="eop"/>
          <w:rFonts w:ascii="Century Gothic" w:eastAsiaTheme="majorEastAsia" w:hAnsi="Century Gothic"/>
          <w:b/>
          <w:bCs/>
          <w:sz w:val="20"/>
          <w:szCs w:val="20"/>
        </w:rPr>
        <w:t>DIA 01 – ROMA – BOLGHERI</w:t>
      </w:r>
    </w:p>
    <w:p w14:paraId="39193BE2" w14:textId="4FE69EE3" w:rsidR="005422D3" w:rsidRDefault="005422D3" w:rsidP="005422D3">
      <w:pPr>
        <w:pStyle w:val="paragraph"/>
        <w:spacing w:after="0"/>
        <w:rPr>
          <w:rStyle w:val="eop"/>
          <w:rFonts w:ascii="Century Gothic" w:eastAsiaTheme="majorEastAsia" w:hAnsi="Century Gothic"/>
          <w:sz w:val="20"/>
          <w:szCs w:val="20"/>
        </w:rPr>
      </w:pPr>
      <w:r w:rsidRPr="005422D3">
        <w:rPr>
          <w:rStyle w:val="eop"/>
          <w:rFonts w:ascii="Century Gothic" w:eastAsiaTheme="majorEastAsia" w:hAnsi="Century Gothic"/>
          <w:sz w:val="20"/>
          <w:szCs w:val="20"/>
        </w:rPr>
        <w:t xml:space="preserve">Sua jornada começa com um traslado privativo do seu hotel ou do aeroporto até a estação Roma Ostiense, onde você poderá relaxar no lounge La </w:t>
      </w:r>
      <w:proofErr w:type="spellStart"/>
      <w:r w:rsidRPr="005422D3">
        <w:rPr>
          <w:rStyle w:val="eop"/>
          <w:rFonts w:ascii="Century Gothic" w:eastAsiaTheme="majorEastAsia" w:hAnsi="Century Gothic"/>
          <w:sz w:val="20"/>
          <w:szCs w:val="20"/>
        </w:rPr>
        <w:t>Dolce</w:t>
      </w:r>
      <w:proofErr w:type="spellEnd"/>
      <w:r w:rsidRPr="005422D3">
        <w:rPr>
          <w:rStyle w:val="eop"/>
          <w:rFonts w:ascii="Century Gothic" w:eastAsiaTheme="majorEastAsia" w:hAnsi="Century Gothic"/>
          <w:sz w:val="20"/>
          <w:szCs w:val="20"/>
        </w:rPr>
        <w:t xml:space="preserve"> Vita, um espaço intimista e elegante.</w:t>
      </w:r>
      <w:r>
        <w:rPr>
          <w:rStyle w:val="eop"/>
          <w:rFonts w:ascii="Century Gothic" w:eastAsiaTheme="majorEastAsia" w:hAnsi="Century Gothic"/>
          <w:sz w:val="20"/>
          <w:szCs w:val="20"/>
        </w:rPr>
        <w:t xml:space="preserve"> </w:t>
      </w:r>
      <w:r w:rsidRPr="005422D3">
        <w:rPr>
          <w:rStyle w:val="eop"/>
          <w:rFonts w:ascii="Century Gothic" w:eastAsiaTheme="majorEastAsia" w:hAnsi="Century Gothic"/>
          <w:sz w:val="20"/>
          <w:szCs w:val="20"/>
        </w:rPr>
        <w:t>A partida está prevista para o final da manhã. A bordo, aguarda-o um almoço gourmet elaborado pelo Chef Heinz Beck — detentor de três estrelas Michelin —, inspirado nos sabores da região.</w:t>
      </w:r>
      <w:r>
        <w:rPr>
          <w:rStyle w:val="eop"/>
          <w:rFonts w:ascii="Century Gothic" w:eastAsiaTheme="majorEastAsia" w:hAnsi="Century Gothic"/>
          <w:sz w:val="20"/>
          <w:szCs w:val="20"/>
        </w:rPr>
        <w:t xml:space="preserve"> </w:t>
      </w:r>
      <w:r w:rsidRPr="005422D3">
        <w:rPr>
          <w:rStyle w:val="eop"/>
          <w:rFonts w:ascii="Century Gothic" w:eastAsiaTheme="majorEastAsia" w:hAnsi="Century Gothic"/>
          <w:sz w:val="20"/>
          <w:szCs w:val="20"/>
        </w:rPr>
        <w:t xml:space="preserve">No início da tarde, chega-se a </w:t>
      </w:r>
      <w:proofErr w:type="spellStart"/>
      <w:r w:rsidRPr="005422D3">
        <w:rPr>
          <w:rStyle w:val="eop"/>
          <w:rFonts w:ascii="Century Gothic" w:eastAsiaTheme="majorEastAsia" w:hAnsi="Century Gothic"/>
          <w:sz w:val="20"/>
          <w:szCs w:val="20"/>
        </w:rPr>
        <w:t>Bolgheri</w:t>
      </w:r>
      <w:proofErr w:type="spellEnd"/>
      <w:r w:rsidRPr="005422D3">
        <w:rPr>
          <w:rStyle w:val="eop"/>
          <w:rFonts w:ascii="Century Gothic" w:eastAsiaTheme="majorEastAsia" w:hAnsi="Century Gothic"/>
          <w:sz w:val="20"/>
          <w:szCs w:val="20"/>
        </w:rPr>
        <w:t>, um pequeno vilarejo medieval onde você pode passear livremente ou escolher entre uma seleção de experiências *à la carte*, cuidadosamente planejadas em cada detalhe.</w:t>
      </w:r>
      <w:r>
        <w:rPr>
          <w:rStyle w:val="eop"/>
          <w:rFonts w:ascii="Century Gothic" w:eastAsiaTheme="majorEastAsia" w:hAnsi="Century Gothic"/>
          <w:sz w:val="20"/>
          <w:szCs w:val="20"/>
        </w:rPr>
        <w:t xml:space="preserve"> </w:t>
      </w:r>
      <w:r w:rsidRPr="005422D3">
        <w:rPr>
          <w:rStyle w:val="eop"/>
          <w:rFonts w:ascii="Century Gothic" w:eastAsiaTheme="majorEastAsia" w:hAnsi="Century Gothic"/>
          <w:sz w:val="20"/>
          <w:szCs w:val="20"/>
        </w:rPr>
        <w:t xml:space="preserve">De volta ao La </w:t>
      </w:r>
      <w:proofErr w:type="spellStart"/>
      <w:r w:rsidRPr="005422D3">
        <w:rPr>
          <w:rStyle w:val="eop"/>
          <w:rFonts w:ascii="Century Gothic" w:eastAsiaTheme="majorEastAsia" w:hAnsi="Century Gothic"/>
          <w:sz w:val="20"/>
          <w:szCs w:val="20"/>
        </w:rPr>
        <w:t>Dolce</w:t>
      </w:r>
      <w:proofErr w:type="spellEnd"/>
      <w:r w:rsidRPr="005422D3">
        <w:rPr>
          <w:rStyle w:val="eop"/>
          <w:rFonts w:ascii="Century Gothic" w:eastAsiaTheme="majorEastAsia" w:hAnsi="Century Gothic"/>
          <w:sz w:val="20"/>
          <w:szCs w:val="20"/>
        </w:rPr>
        <w:t xml:space="preserve"> Vita Orient Express, a noite segue no vagão-restaurante, onde o jantar acompanha as horas finais do dia. Na sequência, uma apresentação musical ao vivo — com cantor, músico e pianista — cria uma atmosfera intimista e sofisticada para encerrar o dia.</w:t>
      </w:r>
    </w:p>
    <w:p w14:paraId="4EE84BBC" w14:textId="46D8971E" w:rsidR="005422D3" w:rsidRPr="005422D3" w:rsidRDefault="005422D3" w:rsidP="005422D3">
      <w:pPr>
        <w:pStyle w:val="paragraph"/>
        <w:spacing w:after="0"/>
        <w:rPr>
          <w:rStyle w:val="eop"/>
          <w:rFonts w:ascii="Century Gothic" w:eastAsiaTheme="majorEastAsia" w:hAnsi="Century Gothic"/>
          <w:b/>
          <w:bCs/>
          <w:sz w:val="20"/>
          <w:szCs w:val="20"/>
        </w:rPr>
      </w:pPr>
      <w:r w:rsidRPr="005422D3">
        <w:rPr>
          <w:rStyle w:val="eop"/>
          <w:rFonts w:ascii="Century Gothic" w:eastAsiaTheme="majorEastAsia" w:hAnsi="Century Gothic"/>
          <w:b/>
          <w:bCs/>
          <w:sz w:val="20"/>
          <w:szCs w:val="20"/>
        </w:rPr>
        <w:t>DIA 02 – VENEZA</w:t>
      </w:r>
    </w:p>
    <w:p w14:paraId="53C1E75C" w14:textId="77777777" w:rsidR="005422D3" w:rsidRPr="005422D3" w:rsidRDefault="005422D3" w:rsidP="005422D3">
      <w:pPr>
        <w:pStyle w:val="paragraph"/>
        <w:spacing w:after="0"/>
        <w:rPr>
          <w:rStyle w:val="eop"/>
          <w:rFonts w:ascii="Century Gothic" w:eastAsiaTheme="majorEastAsia" w:hAnsi="Century Gothic"/>
          <w:sz w:val="20"/>
          <w:szCs w:val="20"/>
        </w:rPr>
      </w:pPr>
      <w:r w:rsidRPr="005422D3">
        <w:rPr>
          <w:rStyle w:val="eop"/>
          <w:rFonts w:ascii="Century Gothic" w:eastAsiaTheme="majorEastAsia" w:hAnsi="Century Gothic"/>
          <w:sz w:val="20"/>
          <w:szCs w:val="20"/>
        </w:rPr>
        <w:t xml:space="preserve">O último dia começa com o café da manhã servido no conforto da sua cabine privativa ou no vagão-restaurante, enquanto a paisagem se revela lentamente além das janelas e o trem prossegue sua jornada rumo ao destino final: La </w:t>
      </w:r>
      <w:proofErr w:type="spellStart"/>
      <w:r w:rsidRPr="005422D3">
        <w:rPr>
          <w:rStyle w:val="eop"/>
          <w:rFonts w:ascii="Century Gothic" w:eastAsiaTheme="majorEastAsia" w:hAnsi="Century Gothic"/>
          <w:sz w:val="20"/>
          <w:szCs w:val="20"/>
        </w:rPr>
        <w:t>Serenissima</w:t>
      </w:r>
      <w:proofErr w:type="spellEnd"/>
      <w:r w:rsidRPr="005422D3">
        <w:rPr>
          <w:rStyle w:val="eop"/>
          <w:rFonts w:ascii="Century Gothic" w:eastAsiaTheme="majorEastAsia" w:hAnsi="Century Gothic"/>
          <w:sz w:val="20"/>
          <w:szCs w:val="20"/>
        </w:rPr>
        <w:t>.</w:t>
      </w:r>
    </w:p>
    <w:p w14:paraId="3F4F73BE" w14:textId="50D5A171" w:rsidR="005422D3" w:rsidRDefault="005422D3" w:rsidP="005422D3">
      <w:pPr>
        <w:pStyle w:val="paragraph"/>
        <w:spacing w:after="0"/>
        <w:rPr>
          <w:rStyle w:val="eop"/>
          <w:rFonts w:ascii="Century Gothic" w:eastAsiaTheme="majorEastAsia" w:hAnsi="Century Gothic"/>
          <w:sz w:val="20"/>
          <w:szCs w:val="20"/>
        </w:rPr>
      </w:pPr>
      <w:r w:rsidRPr="005422D3">
        <w:rPr>
          <w:rStyle w:val="eop"/>
          <w:rFonts w:ascii="Century Gothic" w:eastAsiaTheme="majorEastAsia" w:hAnsi="Century Gothic"/>
          <w:sz w:val="20"/>
          <w:szCs w:val="20"/>
        </w:rPr>
        <w:lastRenderedPageBreak/>
        <w:t>Ao chegar à estação Venezia Santa Lucia, um traslado privativo o conduz ao coração da cidade, em meio a vistas pitorescas, palácios históricos e reflexos sobre a água.</w:t>
      </w:r>
    </w:p>
    <w:p w14:paraId="0EF58946" w14:textId="1DD7DAC6" w:rsidR="004B0066" w:rsidRDefault="009075D5" w:rsidP="009075D5">
      <w:pPr>
        <w:pStyle w:val="paragraph"/>
        <w:spacing w:after="0"/>
        <w:jc w:val="center"/>
        <w:rPr>
          <w:rStyle w:val="eop"/>
          <w:rFonts w:ascii="Century Gothic" w:eastAsiaTheme="majorEastAsia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09DB814E" wp14:editId="5F37562D">
            <wp:extent cx="5676900" cy="3193188"/>
            <wp:effectExtent l="190500" t="190500" r="190500" b="198120"/>
            <wp:docPr id="940767692" name="Imagem 2" descr="Day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ay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462" cy="32030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79655D0" w14:textId="00665C34" w:rsidR="00F73558" w:rsidRPr="009D44AB" w:rsidRDefault="6B42D7AD" w:rsidP="3FD90EF2">
      <w:pPr>
        <w:pStyle w:val="paragraph"/>
        <w:spacing w:before="0" w:beforeAutospacing="0" w:after="0" w:afterAutospacing="0"/>
        <w:textAlignment w:val="baseline"/>
        <w:rPr>
          <w:rFonts w:ascii="Century Gothic" w:eastAsia="Century Gothic" w:hAnsi="Century Gothic" w:cs="Century Gothic"/>
          <w:b/>
          <w:bCs/>
          <w:sz w:val="20"/>
          <w:szCs w:val="20"/>
        </w:rPr>
      </w:pPr>
      <w:r w:rsidRPr="3FD90EF2">
        <w:rPr>
          <w:rFonts w:ascii="Century Gothic" w:eastAsia="Century Gothic" w:hAnsi="Century Gothic" w:cs="Century Gothic"/>
          <w:b/>
          <w:bCs/>
          <w:sz w:val="20"/>
          <w:szCs w:val="20"/>
        </w:rPr>
        <w:t>EXPERIÊNCIAS OPCIONAIS:</w:t>
      </w:r>
    </w:p>
    <w:p w14:paraId="1416963F" w14:textId="6F247F50" w:rsidR="3FD90EF2" w:rsidRDefault="3FD90EF2" w:rsidP="3FD90EF2">
      <w:pPr>
        <w:pStyle w:val="paragraph"/>
        <w:spacing w:before="0" w:beforeAutospacing="0" w:after="0" w:afterAutospacing="0"/>
        <w:rPr>
          <w:rFonts w:ascii="Century Gothic" w:eastAsia="Century Gothic" w:hAnsi="Century Gothic" w:cs="Century Gothic"/>
          <w:sz w:val="20"/>
          <w:szCs w:val="20"/>
        </w:rPr>
      </w:pPr>
    </w:p>
    <w:p w14:paraId="22B7D5EA" w14:textId="33FD4EE7" w:rsidR="005422D3" w:rsidRPr="005422D3" w:rsidRDefault="005422D3" w:rsidP="005422D3">
      <w:pPr>
        <w:pStyle w:val="paragraph"/>
        <w:spacing w:after="0"/>
        <w:rPr>
          <w:rFonts w:ascii="Century Gothic" w:eastAsia="Century Gothic" w:hAnsi="Century Gothic" w:cs="Century Gothic"/>
          <w:b/>
          <w:bCs/>
          <w:sz w:val="20"/>
          <w:szCs w:val="20"/>
        </w:rPr>
      </w:pPr>
      <w:proofErr w:type="spellStart"/>
      <w:r w:rsidRPr="005422D3">
        <w:rPr>
          <w:rFonts w:ascii="Century Gothic" w:eastAsia="Century Gothic" w:hAnsi="Century Gothic" w:cs="Century Gothic"/>
          <w:b/>
          <w:bCs/>
          <w:sz w:val="20"/>
          <w:szCs w:val="20"/>
        </w:rPr>
        <w:t>Bolgheri</w:t>
      </w:r>
      <w:proofErr w:type="spellEnd"/>
      <w:r w:rsidRPr="005422D3">
        <w:rPr>
          <w:rFonts w:ascii="Century Gothic" w:eastAsia="Century Gothic" w:hAnsi="Century Gothic" w:cs="Century Gothic"/>
          <w:b/>
          <w:bCs/>
          <w:sz w:val="20"/>
          <w:szCs w:val="20"/>
        </w:rPr>
        <w:t>: ao longo da Estrada dos Ciprestes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bCs/>
          <w:sz w:val="20"/>
          <w:szCs w:val="20"/>
        </w:rPr>
        <w:t>= Preço por pessoa: EUR</w:t>
      </w:r>
      <w:r w:rsidR="009075D5">
        <w:rPr>
          <w:rFonts w:ascii="Century Gothic" w:eastAsia="Century Gothic" w:hAnsi="Century Gothic" w:cs="Century Gothic"/>
          <w:b/>
          <w:bCs/>
          <w:sz w:val="20"/>
          <w:szCs w:val="20"/>
        </w:rPr>
        <w:t xml:space="preserve"> 800 + IOF por pessoa</w:t>
      </w:r>
    </w:p>
    <w:p w14:paraId="3E56FB4F" w14:textId="17FDE403" w:rsidR="005422D3" w:rsidRPr="005422D3" w:rsidRDefault="005422D3" w:rsidP="005422D3">
      <w:pPr>
        <w:pStyle w:val="paragraph"/>
        <w:spacing w:after="0"/>
        <w:rPr>
          <w:rFonts w:ascii="Century Gothic" w:eastAsia="Century Gothic" w:hAnsi="Century Gothic" w:cs="Century Gothic"/>
          <w:sz w:val="20"/>
          <w:szCs w:val="20"/>
        </w:rPr>
      </w:pPr>
      <w:r w:rsidRPr="005422D3">
        <w:rPr>
          <w:rFonts w:ascii="Century Gothic" w:eastAsia="Century Gothic" w:hAnsi="Century Gothic" w:cs="Century Gothic"/>
          <w:sz w:val="20"/>
          <w:szCs w:val="20"/>
        </w:rPr>
        <w:t>Comece sua jornada na estação, onde uma frota de carros clássicos está pronta para levá-lo à zona rural da Toscana.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 w:rsidRPr="005422D3">
        <w:rPr>
          <w:rFonts w:ascii="Century Gothic" w:eastAsia="Century Gothic" w:hAnsi="Century Gothic" w:cs="Century Gothic"/>
          <w:sz w:val="20"/>
          <w:szCs w:val="20"/>
        </w:rPr>
        <w:t xml:space="preserve">O trajeto segue pela Estrada dos Ciprestes, atravessando paisagens de colinas suaves até chegar a </w:t>
      </w:r>
      <w:proofErr w:type="spellStart"/>
      <w:r w:rsidRPr="005422D3">
        <w:rPr>
          <w:rFonts w:ascii="Century Gothic" w:eastAsia="Century Gothic" w:hAnsi="Century Gothic" w:cs="Century Gothic"/>
          <w:sz w:val="20"/>
          <w:szCs w:val="20"/>
        </w:rPr>
        <w:t>Bolgheri</w:t>
      </w:r>
      <w:proofErr w:type="spellEnd"/>
      <w:r w:rsidRPr="005422D3">
        <w:rPr>
          <w:rFonts w:ascii="Century Gothic" w:eastAsia="Century Gothic" w:hAnsi="Century Gothic" w:cs="Century Gothic"/>
          <w:sz w:val="20"/>
          <w:szCs w:val="20"/>
        </w:rPr>
        <w:t>. O vilarejo se revela tranquilamente, cercado por colinas e ruas estreitas que preservam um ritmo de vida mais lento.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 w:rsidRPr="005422D3">
        <w:rPr>
          <w:rFonts w:ascii="Century Gothic" w:eastAsia="Century Gothic" w:hAnsi="Century Gothic" w:cs="Century Gothic"/>
          <w:sz w:val="20"/>
          <w:szCs w:val="20"/>
        </w:rPr>
        <w:t>A experiência continua em uma vinícola próxima, situada em uma propriedade particular. Uma visita guiada leva você pelas caves e áreas de produção, oferecendo também informações sobre a história e o trabalho da propriedade.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 w:rsidRPr="005422D3">
        <w:rPr>
          <w:rFonts w:ascii="Century Gothic" w:eastAsia="Century Gothic" w:hAnsi="Century Gothic" w:cs="Century Gothic"/>
          <w:sz w:val="20"/>
          <w:szCs w:val="20"/>
        </w:rPr>
        <w:t xml:space="preserve">A experiência termina com uma degustação de rótulos selecionados, apreciados em um ambiente descontraído no coração do campo. O retorno nos carros clássicos leva você de volta ao La </w:t>
      </w:r>
      <w:proofErr w:type="spellStart"/>
      <w:r w:rsidRPr="005422D3">
        <w:rPr>
          <w:rFonts w:ascii="Century Gothic" w:eastAsia="Century Gothic" w:hAnsi="Century Gothic" w:cs="Century Gothic"/>
          <w:sz w:val="20"/>
          <w:szCs w:val="20"/>
        </w:rPr>
        <w:t>Dolce</w:t>
      </w:r>
      <w:proofErr w:type="spellEnd"/>
      <w:r w:rsidRPr="005422D3">
        <w:rPr>
          <w:rFonts w:ascii="Century Gothic" w:eastAsia="Century Gothic" w:hAnsi="Century Gothic" w:cs="Century Gothic"/>
          <w:sz w:val="20"/>
          <w:szCs w:val="20"/>
        </w:rPr>
        <w:t xml:space="preserve"> Vita Orient Express.</w:t>
      </w:r>
    </w:p>
    <w:p w14:paraId="35E6AC55" w14:textId="03EB7F4E" w:rsidR="00F73558" w:rsidRPr="009D44AB" w:rsidRDefault="00F73558" w:rsidP="00F735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 w:cs="Segoe UI"/>
          <w:b/>
          <w:bCs/>
          <w:sz w:val="20"/>
          <w:szCs w:val="20"/>
        </w:rPr>
      </w:pPr>
      <w:r w:rsidRPr="3FD90EF2">
        <w:rPr>
          <w:rStyle w:val="normaltextrun"/>
          <w:rFonts w:ascii="Century Gothic" w:eastAsiaTheme="majorEastAsia" w:hAnsi="Century Gothic" w:cs="Segoe UI"/>
          <w:b/>
          <w:bCs/>
          <w:sz w:val="20"/>
          <w:szCs w:val="20"/>
        </w:rPr>
        <w:t>INCLUI</w:t>
      </w:r>
      <w:r w:rsidRPr="3FD90EF2">
        <w:rPr>
          <w:rStyle w:val="normaltextrun"/>
          <w:rFonts w:ascii="Century Gothic" w:eastAsiaTheme="majorEastAsia" w:hAnsi="Century Gothic" w:cs="Segoe UI"/>
          <w:sz w:val="20"/>
          <w:szCs w:val="20"/>
        </w:rPr>
        <w:t>:</w:t>
      </w:r>
    </w:p>
    <w:p w14:paraId="31050335" w14:textId="5B1E3356" w:rsidR="00F73558" w:rsidRPr="009D44AB" w:rsidRDefault="00F73558" w:rsidP="00F73558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 w:cs="Segoe UI"/>
          <w:sz w:val="20"/>
          <w:szCs w:val="20"/>
        </w:rPr>
      </w:pPr>
      <w:r w:rsidRPr="009D44AB">
        <w:rPr>
          <w:rStyle w:val="normaltextrun"/>
          <w:rFonts w:ascii="Century Gothic" w:eastAsiaTheme="majorEastAsia" w:hAnsi="Century Gothic" w:cs="Segoe UI"/>
          <w:sz w:val="20"/>
          <w:szCs w:val="20"/>
        </w:rPr>
        <w:t xml:space="preserve">2 noites </w:t>
      </w:r>
      <w:r w:rsidRPr="009D44AB">
        <w:rPr>
          <w:rFonts w:ascii="Century Gothic" w:hAnsi="Century Gothic"/>
          <w:sz w:val="20"/>
          <w:szCs w:val="20"/>
        </w:rPr>
        <w:t>a bordo do trem La Dolce Vita Orient Express</w:t>
      </w:r>
      <w:r w:rsidRPr="009D44AB">
        <w:rPr>
          <w:rStyle w:val="normaltextrun"/>
          <w:rFonts w:ascii="Century Gothic" w:eastAsiaTheme="majorEastAsia" w:hAnsi="Century Gothic" w:cs="Segoe UI"/>
          <w:sz w:val="20"/>
          <w:szCs w:val="20"/>
        </w:rPr>
        <w:t>;</w:t>
      </w:r>
    </w:p>
    <w:p w14:paraId="2858E8FD" w14:textId="30A46008" w:rsidR="00F73558" w:rsidRPr="009D44AB" w:rsidRDefault="00F73558" w:rsidP="00F73558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/>
          <w:sz w:val="20"/>
          <w:szCs w:val="20"/>
        </w:rPr>
      </w:pPr>
      <w:r w:rsidRPr="009D44AB">
        <w:rPr>
          <w:rFonts w:ascii="Century Gothic" w:hAnsi="Century Gothic"/>
          <w:sz w:val="20"/>
          <w:szCs w:val="20"/>
        </w:rPr>
        <w:t>Pensão completa (café da manhã, almoço e jantar</w:t>
      </w:r>
      <w:r w:rsidRPr="009D44AB">
        <w:rPr>
          <w:rStyle w:val="normaltextrun"/>
          <w:rFonts w:ascii="Century Gothic" w:eastAsiaTheme="majorEastAsia" w:hAnsi="Century Gothic"/>
          <w:sz w:val="20"/>
          <w:szCs w:val="20"/>
        </w:rPr>
        <w:t>);</w:t>
      </w:r>
    </w:p>
    <w:p w14:paraId="75EEF87D" w14:textId="2D04DB10" w:rsidR="00F73558" w:rsidRPr="009D44AB" w:rsidRDefault="00F73558" w:rsidP="00F73558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 w:cs="Segoe UI"/>
          <w:sz w:val="20"/>
          <w:szCs w:val="20"/>
        </w:rPr>
      </w:pPr>
      <w:r w:rsidRPr="009D44AB">
        <w:rPr>
          <w:rFonts w:ascii="Century Gothic" w:hAnsi="Century Gothic"/>
          <w:sz w:val="20"/>
          <w:szCs w:val="20"/>
        </w:rPr>
        <w:t xml:space="preserve">Bebidas </w:t>
      </w:r>
      <w:r w:rsidRPr="009D44AB">
        <w:rPr>
          <w:rStyle w:val="normaltextrun"/>
          <w:rFonts w:ascii="Century Gothic" w:eastAsiaTheme="majorEastAsia" w:hAnsi="Century Gothic" w:cs="Segoe UI"/>
          <w:sz w:val="20"/>
          <w:szCs w:val="20"/>
        </w:rPr>
        <w:t>(como vinhos e destilados selecionados, água mineral, refrigerantes, chá e café);</w:t>
      </w:r>
    </w:p>
    <w:p w14:paraId="6F6FC210" w14:textId="1FF8DD23" w:rsidR="00F73558" w:rsidRDefault="00F73558" w:rsidP="3FD90EF2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rPr>
          <w:rStyle w:val="normaltextrun"/>
          <w:rFonts w:ascii="Century Gothic" w:eastAsiaTheme="majorEastAsia" w:hAnsi="Century Gothic"/>
        </w:rPr>
      </w:pPr>
      <w:r w:rsidRPr="3FD90EF2">
        <w:rPr>
          <w:rFonts w:ascii="Century Gothic" w:hAnsi="Century Gothic"/>
          <w:sz w:val="20"/>
          <w:szCs w:val="20"/>
        </w:rPr>
        <w:t>E</w:t>
      </w:r>
      <w:r w:rsidRPr="3FD90EF2">
        <w:rPr>
          <w:rStyle w:val="normaltextrun"/>
          <w:rFonts w:ascii="Century Gothic" w:eastAsiaTheme="majorEastAsia" w:hAnsi="Century Gothic"/>
          <w:sz w:val="20"/>
          <w:szCs w:val="20"/>
        </w:rPr>
        <w:t>ntretenimento a bordo</w:t>
      </w:r>
      <w:r w:rsidR="3AA624F3" w:rsidRPr="3FD90EF2">
        <w:rPr>
          <w:rStyle w:val="normaltextrun"/>
          <w:rFonts w:ascii="Century Gothic" w:eastAsiaTheme="majorEastAsia" w:hAnsi="Century Gothic"/>
          <w:sz w:val="20"/>
          <w:szCs w:val="20"/>
        </w:rPr>
        <w:t>.</w:t>
      </w:r>
    </w:p>
    <w:p w14:paraId="7E257445" w14:textId="77777777" w:rsidR="00522176" w:rsidRPr="009D44AB" w:rsidRDefault="00522176" w:rsidP="0052217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 w:cs="Segoe UI"/>
          <w:sz w:val="20"/>
          <w:szCs w:val="20"/>
        </w:rPr>
      </w:pPr>
    </w:p>
    <w:p w14:paraId="7DEA69E2" w14:textId="77777777" w:rsidR="00522176" w:rsidRPr="009D44AB" w:rsidRDefault="00522176" w:rsidP="0052217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 w:cs="Segoe UI"/>
          <w:b/>
          <w:bCs/>
          <w:sz w:val="20"/>
          <w:szCs w:val="20"/>
        </w:rPr>
      </w:pPr>
      <w:r w:rsidRPr="009D44AB">
        <w:rPr>
          <w:rStyle w:val="normaltextrun"/>
          <w:rFonts w:ascii="Century Gothic" w:eastAsiaTheme="majorEastAsia" w:hAnsi="Century Gothic" w:cs="Segoe UI"/>
          <w:b/>
          <w:bCs/>
          <w:sz w:val="20"/>
          <w:szCs w:val="20"/>
        </w:rPr>
        <w:t>NÃO INCLUI</w:t>
      </w:r>
      <w:r w:rsidRPr="009D44AB">
        <w:rPr>
          <w:rStyle w:val="normaltextrun"/>
          <w:rFonts w:ascii="Century Gothic" w:eastAsiaTheme="majorEastAsia" w:hAnsi="Century Gothic" w:cs="Segoe UI"/>
          <w:sz w:val="20"/>
          <w:szCs w:val="20"/>
        </w:rPr>
        <w:t>:</w:t>
      </w:r>
    </w:p>
    <w:p w14:paraId="5A1D70B6" w14:textId="6498151E" w:rsidR="00687355" w:rsidRPr="00B37657" w:rsidRDefault="00687355" w:rsidP="00687355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B37657">
        <w:rPr>
          <w:rFonts w:ascii="Century Gothic" w:hAnsi="Century Gothic"/>
          <w:sz w:val="20"/>
          <w:szCs w:val="20"/>
        </w:rPr>
        <w:t xml:space="preserve">Passagem aérea do Brasil para Roma e de </w:t>
      </w:r>
      <w:r w:rsidR="00F73558">
        <w:rPr>
          <w:rFonts w:ascii="Century Gothic" w:hAnsi="Century Gothic"/>
          <w:sz w:val="20"/>
          <w:szCs w:val="20"/>
        </w:rPr>
        <w:t>Palermo</w:t>
      </w:r>
      <w:r w:rsidRPr="00B37657">
        <w:rPr>
          <w:rFonts w:ascii="Century Gothic" w:hAnsi="Century Gothic"/>
          <w:sz w:val="20"/>
          <w:szCs w:val="20"/>
        </w:rPr>
        <w:t xml:space="preserve"> para o Brasil, bem como suas taxas de embarque;</w:t>
      </w:r>
    </w:p>
    <w:p w14:paraId="3679E683" w14:textId="77777777" w:rsidR="00687355" w:rsidRPr="00B37657" w:rsidRDefault="00687355" w:rsidP="00687355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B37657">
        <w:rPr>
          <w:rFonts w:ascii="Century Gothic" w:hAnsi="Century Gothic"/>
          <w:sz w:val="20"/>
          <w:szCs w:val="20"/>
        </w:rPr>
        <w:t>Seguro de viagem;</w:t>
      </w:r>
    </w:p>
    <w:p w14:paraId="7D8CF4BF" w14:textId="77777777" w:rsidR="00687355" w:rsidRDefault="00687355" w:rsidP="00687355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Gorjetas;</w:t>
      </w:r>
    </w:p>
    <w:p w14:paraId="23963654" w14:textId="77777777" w:rsidR="00687355" w:rsidRDefault="00687355" w:rsidP="00687355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Bebidas alcoólicas premium;</w:t>
      </w:r>
    </w:p>
    <w:p w14:paraId="54AF0091" w14:textId="77777777" w:rsidR="00687355" w:rsidRPr="00B37657" w:rsidRDefault="00687355" w:rsidP="00687355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Algumas opções de pratos à la carte;</w:t>
      </w:r>
    </w:p>
    <w:p w14:paraId="58B5A286" w14:textId="77777777" w:rsidR="00687355" w:rsidRDefault="00687355" w:rsidP="00687355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B37657">
        <w:rPr>
          <w:rFonts w:ascii="Century Gothic" w:hAnsi="Century Gothic"/>
          <w:sz w:val="20"/>
          <w:szCs w:val="20"/>
        </w:rPr>
        <w:t>Acomodações antes e depois da viagem a bordo do trem;</w:t>
      </w:r>
    </w:p>
    <w:p w14:paraId="01142038" w14:textId="061E2875" w:rsidR="00DE3F14" w:rsidRPr="00B37657" w:rsidRDefault="00DE3F14" w:rsidP="00687355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Imposto IOF que deverá ser acrescido ao valor total do pacote;</w:t>
      </w:r>
    </w:p>
    <w:p w14:paraId="4B28E571" w14:textId="77777777" w:rsidR="00687355" w:rsidRPr="00B37657" w:rsidRDefault="00687355" w:rsidP="00687355">
      <w:pPr>
        <w:pStyle w:val="PargrafodaLista"/>
        <w:numPr>
          <w:ilvl w:val="0"/>
          <w:numId w:val="2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B37657">
        <w:rPr>
          <w:rFonts w:ascii="Century Gothic" w:hAnsi="Century Gothic"/>
          <w:sz w:val="20"/>
          <w:szCs w:val="20"/>
        </w:rPr>
        <w:t>Qualquer item não mencionado nas inclusões.</w:t>
      </w:r>
    </w:p>
    <w:p w14:paraId="45503DEC" w14:textId="77777777" w:rsidR="000A46E0" w:rsidRDefault="000A46E0" w:rsidP="000A46E0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6B7F4631" w14:textId="77777777" w:rsidR="003C36E9" w:rsidRDefault="003C36E9" w:rsidP="000A46E0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27B6E010" w14:textId="77777777" w:rsidR="003C36E9" w:rsidRDefault="003C36E9" w:rsidP="000A46E0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692DD4C9" w14:textId="531D2967" w:rsidR="561286EF" w:rsidRDefault="561286EF" w:rsidP="3FD90EF2">
      <w:pPr>
        <w:pStyle w:val="paragraph"/>
        <w:spacing w:before="0" w:beforeAutospacing="0" w:after="0" w:afterAutospacing="0"/>
        <w:jc w:val="both"/>
      </w:pPr>
      <w:r w:rsidRPr="3FD90EF2">
        <w:rPr>
          <w:rFonts w:ascii="Century Gothic" w:hAnsi="Century Gothic"/>
          <w:b/>
          <w:bCs/>
          <w:sz w:val="20"/>
          <w:szCs w:val="20"/>
        </w:rPr>
        <w:t>DATAS DE SAÍDAS EM 202</w:t>
      </w:r>
      <w:r w:rsidR="005422D3">
        <w:rPr>
          <w:rFonts w:ascii="Century Gothic" w:hAnsi="Century Gothic"/>
          <w:b/>
          <w:bCs/>
          <w:sz w:val="20"/>
          <w:szCs w:val="20"/>
        </w:rPr>
        <w:t>7</w:t>
      </w:r>
    </w:p>
    <w:p w14:paraId="18244480" w14:textId="7ABBFDEC" w:rsidR="3FD90EF2" w:rsidRDefault="3FD90EF2" w:rsidP="3FD90EF2">
      <w:pPr>
        <w:pStyle w:val="paragraph"/>
        <w:spacing w:before="0" w:beforeAutospacing="0" w:after="0" w:afterAutospacing="0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639AACC7" w14:textId="24CCEF80" w:rsidR="561286EF" w:rsidRDefault="005422D3" w:rsidP="3FD90EF2">
      <w:pPr>
        <w:pStyle w:val="paragraph"/>
        <w:spacing w:before="0" w:beforeAutospacing="0" w:after="0" w:afterAutospacing="0"/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Janeiro:</w:t>
      </w:r>
      <w:r w:rsidR="561286EF"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08</w:t>
      </w:r>
    </w:p>
    <w:p w14:paraId="21C9D5A6" w14:textId="77777777" w:rsidR="003C36E9" w:rsidRDefault="003C36E9" w:rsidP="003C36E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018D20A0" w14:textId="77777777" w:rsidR="003C36E9" w:rsidRDefault="003C36E9" w:rsidP="003C36E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0A56D699" w14:textId="20D4F307" w:rsidR="003C36E9" w:rsidRDefault="003C36E9" w:rsidP="003C36E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>A partir de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€ </w:t>
      </w:r>
      <w:r w:rsidR="005422D3">
        <w:rPr>
          <w:rFonts w:ascii="Century Gothic" w:hAnsi="Century Gothic"/>
          <w:b/>
          <w:bCs/>
          <w:sz w:val="20"/>
          <w:szCs w:val="20"/>
        </w:rPr>
        <w:t>3.060</w:t>
      </w:r>
      <w:r w:rsidR="00F73558"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Deluxe Dupla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40736264" w14:textId="2139BDA4" w:rsidR="003C36E9" w:rsidRDefault="003C36E9" w:rsidP="003C36E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>A partir de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€ </w:t>
      </w:r>
      <w:r w:rsidR="005422D3">
        <w:rPr>
          <w:rFonts w:ascii="Century Gothic" w:hAnsi="Century Gothic"/>
          <w:b/>
          <w:bCs/>
          <w:sz w:val="20"/>
          <w:szCs w:val="20"/>
        </w:rPr>
        <w:t>5.202</w:t>
      </w:r>
      <w:r w:rsidR="00F73558"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Deluxe Individual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25927E5E" w14:textId="77777777" w:rsidR="003C36E9" w:rsidRDefault="003C36E9" w:rsidP="003C36E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0006AAD4" w14:textId="52C15A9A" w:rsidR="003C36E9" w:rsidRDefault="003C36E9" w:rsidP="003C36E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 xml:space="preserve">A partir de 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€ </w:t>
      </w:r>
      <w:r w:rsidR="005422D3">
        <w:rPr>
          <w:rFonts w:ascii="Century Gothic" w:hAnsi="Century Gothic"/>
          <w:b/>
          <w:bCs/>
          <w:sz w:val="20"/>
          <w:szCs w:val="20"/>
        </w:rPr>
        <w:t>5.060</w:t>
      </w:r>
      <w:r w:rsidR="00F73558"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Suíte Dupla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1AD42FDB" w14:textId="0B604B8A" w:rsidR="003C36E9" w:rsidRDefault="003C36E9" w:rsidP="003C36E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 xml:space="preserve">A partir de 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€ </w:t>
      </w:r>
      <w:r w:rsidR="005422D3">
        <w:rPr>
          <w:rFonts w:ascii="Century Gothic" w:hAnsi="Century Gothic"/>
          <w:b/>
          <w:bCs/>
          <w:sz w:val="20"/>
          <w:szCs w:val="20"/>
        </w:rPr>
        <w:t>8.602</w:t>
      </w:r>
      <w:r w:rsidR="00F73558"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Suíte Individual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2775DB3F" w14:textId="1A147301" w:rsidR="003C36E9" w:rsidRPr="003C36E9" w:rsidRDefault="003C36E9" w:rsidP="3FD90EF2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495BDF98" w14:textId="298F1615" w:rsidR="003C36E9" w:rsidRPr="003C36E9" w:rsidRDefault="003C36E9" w:rsidP="3FD90EF2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DE96ED1" w14:textId="43D6D737" w:rsidR="003C36E9" w:rsidRPr="003C36E9" w:rsidRDefault="005422D3" w:rsidP="3FD90EF2">
      <w:pPr>
        <w:pStyle w:val="paragraph"/>
        <w:spacing w:before="0" w:beforeAutospacing="0" w:after="0" w:afterAutospacing="0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Março</w:t>
      </w:r>
      <w:r w:rsidR="238F38A6" w:rsidRPr="3FD90EF2">
        <w:rPr>
          <w:rFonts w:ascii="Century Gothic" w:hAnsi="Century Gothic"/>
          <w:b/>
          <w:bCs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29</w:t>
      </w:r>
    </w:p>
    <w:p w14:paraId="712FC493" w14:textId="77777777" w:rsidR="003C36E9" w:rsidRPr="003C36E9" w:rsidRDefault="003C36E9" w:rsidP="3FD90EF2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58FEDF24" w14:textId="77777777" w:rsidR="003C36E9" w:rsidRPr="003C36E9" w:rsidRDefault="003C36E9" w:rsidP="3FD90EF2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593934E" w14:textId="3AEC138E" w:rsidR="003C36E9" w:rsidRPr="003C36E9" w:rsidRDefault="238F38A6" w:rsidP="3FD90EF2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>A partir de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€ </w:t>
      </w:r>
      <w:r w:rsidR="009075D5">
        <w:rPr>
          <w:rFonts w:ascii="Century Gothic" w:hAnsi="Century Gothic"/>
          <w:b/>
          <w:bCs/>
          <w:sz w:val="20"/>
          <w:szCs w:val="20"/>
        </w:rPr>
        <w:t>3.500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Deluxe Dupla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27E1486A" w14:textId="79084F87" w:rsidR="003C36E9" w:rsidRPr="003C36E9" w:rsidRDefault="238F38A6" w:rsidP="3FD90EF2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>A partir de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€ </w:t>
      </w:r>
      <w:r w:rsidR="009075D5">
        <w:rPr>
          <w:rFonts w:ascii="Century Gothic" w:hAnsi="Century Gothic"/>
          <w:b/>
          <w:bCs/>
          <w:sz w:val="20"/>
          <w:szCs w:val="20"/>
        </w:rPr>
        <w:t>5.950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Deluxe Individual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20B9192D" w14:textId="77777777" w:rsidR="003C36E9" w:rsidRPr="003C36E9" w:rsidRDefault="003C36E9" w:rsidP="3FD90EF2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55FFA893" w14:textId="0DD21371" w:rsidR="003C36E9" w:rsidRPr="003C36E9" w:rsidRDefault="238F38A6" w:rsidP="3FD90EF2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 xml:space="preserve">A partir de 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€ </w:t>
      </w:r>
      <w:r w:rsidR="009075D5">
        <w:rPr>
          <w:rFonts w:ascii="Century Gothic" w:hAnsi="Century Gothic"/>
          <w:b/>
          <w:bCs/>
          <w:sz w:val="20"/>
          <w:szCs w:val="20"/>
        </w:rPr>
        <w:t>5.500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Suíte Dupla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6342A44E" w14:textId="0223F7F9" w:rsidR="003C36E9" w:rsidRPr="003C36E9" w:rsidRDefault="238F38A6" w:rsidP="3FD90EF2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3FD90EF2">
        <w:rPr>
          <w:rFonts w:ascii="Century Gothic" w:hAnsi="Century Gothic"/>
          <w:sz w:val="20"/>
          <w:szCs w:val="20"/>
        </w:rPr>
        <w:t xml:space="preserve">A partir de 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€ </w:t>
      </w:r>
      <w:r w:rsidR="009075D5">
        <w:rPr>
          <w:rFonts w:ascii="Century Gothic" w:hAnsi="Century Gothic"/>
          <w:b/>
          <w:bCs/>
          <w:sz w:val="20"/>
          <w:szCs w:val="20"/>
        </w:rPr>
        <w:t>9.350</w:t>
      </w:r>
      <w:r w:rsidRPr="3FD90EF2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3FD90EF2">
        <w:rPr>
          <w:rFonts w:ascii="Century Gothic" w:hAnsi="Century Gothic"/>
          <w:sz w:val="20"/>
          <w:szCs w:val="20"/>
        </w:rPr>
        <w:t xml:space="preserve">(valor da viagem por passageiro em </w:t>
      </w:r>
      <w:r w:rsidRPr="3FD90EF2">
        <w:rPr>
          <w:rFonts w:ascii="Century Gothic" w:hAnsi="Century Gothic"/>
          <w:b/>
          <w:bCs/>
          <w:sz w:val="20"/>
          <w:szCs w:val="20"/>
        </w:rPr>
        <w:t>Cabine Suíte Individual</w:t>
      </w:r>
      <w:r w:rsidRPr="3FD90EF2">
        <w:rPr>
          <w:rFonts w:ascii="Century Gothic" w:hAnsi="Century Gothic"/>
          <w:sz w:val="20"/>
          <w:szCs w:val="20"/>
        </w:rPr>
        <w:t>)</w:t>
      </w:r>
    </w:p>
    <w:p w14:paraId="2F487901" w14:textId="596CFD51" w:rsidR="003C36E9" w:rsidRPr="003C36E9" w:rsidRDefault="003C36E9" w:rsidP="003C36E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3C094343" w14:textId="715D6830" w:rsidR="00F73558" w:rsidRPr="00D6598F" w:rsidRDefault="00D6598F" w:rsidP="00F73558">
      <w:pPr>
        <w:pStyle w:val="paragraph"/>
        <w:spacing w:before="0" w:beforeAutospacing="0" w:after="0" w:afterAutospacing="0"/>
        <w:jc w:val="both"/>
        <w:textAlignment w:val="baseline"/>
        <w:rPr>
          <w:rFonts w:ascii="Century Gothic" w:eastAsiaTheme="majorEastAsia" w:hAnsi="Century Gothic" w:cs="Segoe UI"/>
          <w:color w:val="C00000"/>
          <w:sz w:val="20"/>
          <w:szCs w:val="20"/>
        </w:rPr>
      </w:pPr>
      <w:r w:rsidRPr="00D6598F">
        <w:rPr>
          <w:rFonts w:ascii="Century Gothic" w:eastAsiaTheme="majorEastAsia" w:hAnsi="Century Gothic" w:cs="Segoe UI"/>
          <w:b/>
          <w:bCs/>
          <w:i/>
          <w:iCs/>
          <w:color w:val="C00000"/>
          <w:sz w:val="20"/>
          <w:szCs w:val="20"/>
        </w:rPr>
        <w:t>Valores descritos acima não incluem IOF que será aplicado no valor total do pacote.</w:t>
      </w:r>
      <w:r w:rsidRPr="00D6598F">
        <w:rPr>
          <w:rFonts w:ascii="Century Gothic" w:eastAsiaTheme="majorEastAsia" w:hAnsi="Century Gothic" w:cs="Segoe UI"/>
          <w:b/>
          <w:bCs/>
          <w:color w:val="C00000"/>
          <w:sz w:val="20"/>
          <w:szCs w:val="20"/>
        </w:rPr>
        <w:t xml:space="preserve"> </w:t>
      </w:r>
      <w:r w:rsidRPr="00D6598F">
        <w:rPr>
          <w:rFonts w:ascii="Century Gothic" w:eastAsiaTheme="majorEastAsia" w:hAnsi="Century Gothic" w:cs="Segoe UI"/>
          <w:color w:val="C00000"/>
          <w:sz w:val="20"/>
          <w:szCs w:val="20"/>
        </w:rPr>
        <w:t> </w:t>
      </w:r>
    </w:p>
    <w:p w14:paraId="7A92F218" w14:textId="77777777" w:rsidR="00D6598F" w:rsidRDefault="00D6598F" w:rsidP="00F735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 w:cs="Segoe UI"/>
          <w:color w:val="C00000"/>
          <w:sz w:val="16"/>
          <w:szCs w:val="16"/>
        </w:rPr>
      </w:pPr>
    </w:p>
    <w:p w14:paraId="297D0775" w14:textId="5ED8BE4C" w:rsidR="00F73558" w:rsidRDefault="00F73558" w:rsidP="00F735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 w:cs="Segoe UI"/>
          <w:color w:val="C00000"/>
          <w:sz w:val="16"/>
          <w:szCs w:val="16"/>
        </w:rPr>
      </w:pPr>
      <w:r w:rsidRPr="00D71944">
        <w:rPr>
          <w:rStyle w:val="normaltextrun"/>
          <w:rFonts w:ascii="Century Gothic" w:eastAsiaTheme="majorEastAsia" w:hAnsi="Century Gothic" w:cs="Segoe UI"/>
          <w:color w:val="C00000"/>
          <w:sz w:val="16"/>
          <w:szCs w:val="16"/>
        </w:rPr>
        <w:t>Os preços podem sofrer alterações por parte da Companhia Ferroviária sem aviso prévio. Por favor, consulte o preço vigente antes de efetuar qualquer tipo de pagamento. A reserva só poderá ser garantida com a tarifa atualizada enviada na confirmação final.</w:t>
      </w:r>
    </w:p>
    <w:p w14:paraId="4186070F" w14:textId="77777777" w:rsidR="00DE3F14" w:rsidRPr="00D71944" w:rsidRDefault="00DE3F14" w:rsidP="00F7355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entury Gothic" w:eastAsiaTheme="majorEastAsia" w:hAnsi="Century Gothic" w:cs="Segoe UI"/>
          <w:color w:val="C00000"/>
          <w:sz w:val="16"/>
          <w:szCs w:val="16"/>
        </w:rPr>
      </w:pPr>
    </w:p>
    <w:p w14:paraId="7FB9AA00" w14:textId="3C93D61E" w:rsidR="00CD64F5" w:rsidRPr="00CD64F5" w:rsidRDefault="00000000" w:rsidP="00F73558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</w:rPr>
        <w:pict w14:anchorId="5EACE293">
          <v:rect id="_x0000_i1025" style="width:523.3pt;height:1pt" o:hralign="center" o:hrstd="t" o:hr="t" fillcolor="#a0a0a0" stroked="f"/>
        </w:pict>
      </w:r>
    </w:p>
    <w:p w14:paraId="35D6C0C2" w14:textId="77777777" w:rsidR="00574487" w:rsidRDefault="00574487" w:rsidP="00574487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4D87E758" w14:textId="77777777" w:rsidR="00DE3F14" w:rsidRDefault="00DE3F14" w:rsidP="00574487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1132C9BA" w14:textId="77777777" w:rsidR="00574487" w:rsidRDefault="00574487" w:rsidP="00574487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LA DOLCE VITA ORIENT EXPRESS</w:t>
      </w:r>
    </w:p>
    <w:p w14:paraId="64719C17" w14:textId="77777777" w:rsidR="00574487" w:rsidRDefault="00574487" w:rsidP="00574487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UM TREM DE SONHO</w:t>
      </w:r>
    </w:p>
    <w:p w14:paraId="428D7E8C" w14:textId="77777777" w:rsidR="00574487" w:rsidRPr="006377DE" w:rsidRDefault="00574487" w:rsidP="00574487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272F9445" w14:textId="78DB6F27" w:rsidR="006377DE" w:rsidRDefault="00773A1A" w:rsidP="006377DE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 xml:space="preserve">Da visão e talento dos arquitetos do </w:t>
      </w:r>
      <w:proofErr w:type="spellStart"/>
      <w:r w:rsidRPr="006377DE">
        <w:rPr>
          <w:rFonts w:ascii="Century Gothic" w:hAnsi="Century Gothic"/>
          <w:sz w:val="20"/>
          <w:szCs w:val="20"/>
        </w:rPr>
        <w:t>Dimorestudio</w:t>
      </w:r>
      <w:proofErr w:type="spellEnd"/>
      <w:r w:rsidRPr="006377DE">
        <w:rPr>
          <w:rFonts w:ascii="Century Gothic" w:hAnsi="Century Gothic"/>
          <w:sz w:val="20"/>
          <w:szCs w:val="20"/>
        </w:rPr>
        <w:t xml:space="preserve"> surge um trem único: La Dolce Vita Orient Express.</w:t>
      </w:r>
    </w:p>
    <w:p w14:paraId="5ED23B97" w14:textId="47411781" w:rsidR="00773A1A" w:rsidRPr="006377DE" w:rsidRDefault="00773A1A" w:rsidP="006377DE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Prepare-se para experimentar uma nova abordagem de viagem.</w:t>
      </w:r>
    </w:p>
    <w:p w14:paraId="42450305" w14:textId="62667E8C" w:rsidR="00773A1A" w:rsidRPr="006377DE" w:rsidRDefault="00773A1A" w:rsidP="006377DE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1111B05B" wp14:editId="356FDAD2">
            <wp:extent cx="6008419" cy="2238375"/>
            <wp:effectExtent l="190500" t="190500" r="182880" b="180975"/>
            <wp:docPr id="1077192350" name="Imagem 1" descr="Trem passando por cima de entrada de estabeleciment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192350" name="Imagem 1" descr="Trem passando por cima de entrada de estabelecimento&#10;&#10;Descrição gerada automaticamente com confiança média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08721" cy="22757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158A24C" w14:textId="77777777" w:rsidR="00DE3F14" w:rsidRDefault="00DE3F14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2D3E42AD" w14:textId="71C3030B" w:rsidR="00773A1A" w:rsidRPr="001353E9" w:rsidRDefault="000F0712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O ESPÍRITO DO DIMORESTUDIO</w:t>
      </w:r>
    </w:p>
    <w:p w14:paraId="6FCD7BEE" w14:textId="5FA7A9F0" w:rsidR="00773A1A" w:rsidRDefault="00773A1A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 xml:space="preserve">Concebido pelas mentes visionárias da </w:t>
      </w:r>
      <w:proofErr w:type="spellStart"/>
      <w:r w:rsidRPr="006377DE">
        <w:rPr>
          <w:rFonts w:ascii="Century Gothic" w:hAnsi="Century Gothic"/>
          <w:sz w:val="20"/>
          <w:szCs w:val="20"/>
        </w:rPr>
        <w:t>Dimorestudio</w:t>
      </w:r>
      <w:proofErr w:type="spellEnd"/>
      <w:r w:rsidRPr="006377DE">
        <w:rPr>
          <w:rFonts w:ascii="Century Gothic" w:hAnsi="Century Gothic"/>
          <w:sz w:val="20"/>
          <w:szCs w:val="20"/>
        </w:rPr>
        <w:t xml:space="preserve">, o escritório de arquitetura e design fundado por Emiliano </w:t>
      </w:r>
      <w:proofErr w:type="spellStart"/>
      <w:r w:rsidRPr="006377DE">
        <w:rPr>
          <w:rFonts w:ascii="Century Gothic" w:hAnsi="Century Gothic"/>
          <w:sz w:val="20"/>
          <w:szCs w:val="20"/>
        </w:rPr>
        <w:t>Salci</w:t>
      </w:r>
      <w:proofErr w:type="spellEnd"/>
      <w:r w:rsidRPr="006377DE">
        <w:rPr>
          <w:rFonts w:ascii="Century Gothic" w:hAnsi="Century Gothic"/>
          <w:sz w:val="20"/>
          <w:szCs w:val="20"/>
        </w:rPr>
        <w:t xml:space="preserve"> e Britt Moran, o La Dolce Vita Orient Express convida os hóspedes a embarcar em um trem com decoração suntuosa que celebra o brilhantismo dos mestres do design italiano do século XX. É uma </w:t>
      </w:r>
      <w:r w:rsidRPr="006377DE">
        <w:rPr>
          <w:rFonts w:ascii="Century Gothic" w:hAnsi="Century Gothic"/>
          <w:sz w:val="20"/>
          <w:szCs w:val="20"/>
        </w:rPr>
        <w:lastRenderedPageBreak/>
        <w:t xml:space="preserve">viagem ao coração da indulgência, inspirada no estilo de </w:t>
      </w:r>
      <w:proofErr w:type="spellStart"/>
      <w:r w:rsidRPr="006377DE">
        <w:rPr>
          <w:rFonts w:ascii="Century Gothic" w:hAnsi="Century Gothic"/>
          <w:sz w:val="20"/>
          <w:szCs w:val="20"/>
        </w:rPr>
        <w:t>Giò</w:t>
      </w:r>
      <w:proofErr w:type="spellEnd"/>
      <w:r w:rsidRPr="006377DE">
        <w:rPr>
          <w:rFonts w:ascii="Century Gothic" w:hAnsi="Century Gothic"/>
          <w:sz w:val="20"/>
          <w:szCs w:val="20"/>
        </w:rPr>
        <w:t xml:space="preserve"> Ponti, Nanda Vigo, </w:t>
      </w:r>
      <w:proofErr w:type="spellStart"/>
      <w:r w:rsidRPr="006377DE">
        <w:rPr>
          <w:rFonts w:ascii="Century Gothic" w:hAnsi="Century Gothic"/>
          <w:sz w:val="20"/>
          <w:szCs w:val="20"/>
        </w:rPr>
        <w:t>Gae</w:t>
      </w:r>
      <w:proofErr w:type="spellEnd"/>
      <w:r w:rsidRPr="006377DE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6377DE">
        <w:rPr>
          <w:rFonts w:ascii="Century Gothic" w:hAnsi="Century Gothic"/>
          <w:sz w:val="20"/>
          <w:szCs w:val="20"/>
        </w:rPr>
        <w:t>Aulenti</w:t>
      </w:r>
      <w:proofErr w:type="spellEnd"/>
      <w:r w:rsidRPr="006377DE">
        <w:rPr>
          <w:rFonts w:ascii="Century Gothic" w:hAnsi="Century Gothic"/>
          <w:sz w:val="20"/>
          <w:szCs w:val="20"/>
        </w:rPr>
        <w:t xml:space="preserve"> e Osvaldo Borsani.</w:t>
      </w:r>
    </w:p>
    <w:p w14:paraId="134073C3" w14:textId="77777777" w:rsid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73A9370A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BEM-VINDO AO LA DOLCE VITA ORIENT EXPRESS LOUNGE</w:t>
      </w:r>
    </w:p>
    <w:p w14:paraId="3DB16BED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Nossos mensageiros estão prontos para atendê-lo desde a estação até a recepção no lounge. Ao ser recebido pelo nosso guia Expresso do Oriente, você poderá despachar sua bagagem e especificar suas preferências de viagem. Aqui você receberá seus cartões de embarque, atribuições de cabine e etiquetas de bagagem. Refresque-se nos nossos vestiários com chuveiros antes de relaxar na área do café italiano.</w:t>
      </w:r>
    </w:p>
    <w:p w14:paraId="341062C0" w14:textId="68CBACA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Nota: O embarque também está disponível diretamente na plataforma de embarque.</w:t>
      </w:r>
    </w:p>
    <w:p w14:paraId="71B3F470" w14:textId="1E14F6E6" w:rsidR="00773A1A" w:rsidRPr="006377DE" w:rsidRDefault="00773A1A" w:rsidP="006377DE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2550A44E" wp14:editId="3E957884">
            <wp:extent cx="6261457" cy="3175000"/>
            <wp:effectExtent l="190500" t="190500" r="196850" b="196850"/>
            <wp:docPr id="1442530268" name="Imagem 1" descr="Quarto com janela grande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530268" name="Imagem 1" descr="Quarto com janela grande&#10;&#10;Descrição gerada automaticamente com confiança média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2654" cy="3195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A6162B4" w14:textId="2A419C51" w:rsidR="001353E9" w:rsidRPr="001353E9" w:rsidRDefault="001353E9" w:rsidP="001353E9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  <w:r w:rsidRPr="001353E9">
        <w:rPr>
          <w:rFonts w:ascii="Century Gothic" w:hAnsi="Century Gothic"/>
          <w:b/>
          <w:bCs/>
          <w:sz w:val="20"/>
          <w:szCs w:val="20"/>
        </w:rPr>
        <w:t>VAGÃO RESTAURANTE</w:t>
      </w:r>
    </w:p>
    <w:p w14:paraId="387CCB12" w14:textId="35316D7F" w:rsidR="006377DE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 xml:space="preserve">Encontre-se no nosso </w:t>
      </w:r>
      <w:proofErr w:type="spellStart"/>
      <w:r w:rsidRPr="006377DE">
        <w:rPr>
          <w:rFonts w:ascii="Century Gothic" w:hAnsi="Century Gothic"/>
          <w:sz w:val="20"/>
          <w:szCs w:val="20"/>
        </w:rPr>
        <w:t>Ristorante</w:t>
      </w:r>
      <w:proofErr w:type="spellEnd"/>
      <w:r w:rsidRPr="006377DE">
        <w:rPr>
          <w:rFonts w:ascii="Century Gothic" w:hAnsi="Century Gothic"/>
          <w:sz w:val="20"/>
          <w:szCs w:val="20"/>
        </w:rPr>
        <w:t>, onde a decoração eclética com desenhos geométricos oferece um ambiente refrescante. Paredes laqueadas brilhantes em tons de sálvia inspirados na natureza, juntamente com iluminação ambiente suave projetada por arandelas, criam o cenário idílico para almoço e jantar.</w:t>
      </w:r>
    </w:p>
    <w:p w14:paraId="091EDFBE" w14:textId="4AB0D6D2" w:rsidR="000F0712" w:rsidRPr="006377DE" w:rsidRDefault="001353E9" w:rsidP="00522176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7D2E0569" wp14:editId="0D53BF0D">
            <wp:extent cx="6127136" cy="2692400"/>
            <wp:effectExtent l="190500" t="190500" r="197485" b="184150"/>
            <wp:docPr id="2061074549" name="Imagem 1" descr="Pia de banheir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074549" name="Imagem 1" descr="Pia de banheiro&#10;&#10;Descrição gerada automaticament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00666" cy="27247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329AF0E" w14:textId="77777777" w:rsidR="009075D5" w:rsidRDefault="009075D5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4B9719D6" w14:textId="77777777" w:rsidR="009075D5" w:rsidRDefault="009075D5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496B025A" w14:textId="012D8D6C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lastRenderedPageBreak/>
        <w:t>VIDA A BORDO</w:t>
      </w:r>
    </w:p>
    <w:p w14:paraId="29461675" w14:textId="4442671F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Performances/memórias em movimento</w:t>
      </w:r>
      <w:r w:rsidR="001353E9">
        <w:rPr>
          <w:rFonts w:ascii="Century Gothic" w:hAnsi="Century Gothic"/>
          <w:sz w:val="20"/>
          <w:szCs w:val="20"/>
        </w:rPr>
        <w:t>.</w:t>
      </w:r>
    </w:p>
    <w:p w14:paraId="00D83F3B" w14:textId="77777777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Uma aventura com La Dolce Vita Orient Express promete experiências inesquecíveis.</w:t>
      </w:r>
    </w:p>
    <w:p w14:paraId="6CE1579F" w14:textId="02FE5ACF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Espere mudanças de cenário cativantes e histórias encantadoras ao longo do caminho.</w:t>
      </w:r>
    </w:p>
    <w:p w14:paraId="3C716F32" w14:textId="694C01B5" w:rsidR="000F0712" w:rsidRPr="006377DE" w:rsidRDefault="000F0712" w:rsidP="001353E9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</w:p>
    <w:p w14:paraId="6DACFF9C" w14:textId="77777777" w:rsidR="006377DE" w:rsidRPr="001353E9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1353E9">
        <w:rPr>
          <w:rFonts w:ascii="Century Gothic" w:hAnsi="Century Gothic"/>
          <w:sz w:val="20"/>
          <w:szCs w:val="20"/>
        </w:rPr>
        <w:t>Bem-vindo à Itália, onde ressoam as doces melodias da música italiana, em meio a mesas cobertas com toalhas brancas e decoradas com talheres vintage, faiança italiana e azeite aromático. Nosso menu apresenta uma seleção selecionada de delícias sazonais, incluindo ofertas excepcionais com a culinária local das regiões em sua viagem. Nossa equipe culinária pode acomodar todas as preferências alimentares com requinte, e nossa carta de vinhos apresenta os melhores vinhos das regiões italianas visitadas durante sua viagem, todos servidos com a máxima elegância e discrição.</w:t>
      </w:r>
    </w:p>
    <w:p w14:paraId="73EA780D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6F16DC71" w14:textId="3B65087B" w:rsidR="006377DE" w:rsidRPr="006377DE" w:rsidRDefault="001353E9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A ARTE DO CAFÉ DA MANHÃ</w:t>
      </w:r>
    </w:p>
    <w:p w14:paraId="07B7F7E0" w14:textId="64256218" w:rsidR="006377DE" w:rsidRPr="001353E9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1353E9">
        <w:rPr>
          <w:rFonts w:ascii="Century Gothic" w:hAnsi="Century Gothic"/>
          <w:sz w:val="20"/>
          <w:szCs w:val="20"/>
        </w:rPr>
        <w:t xml:space="preserve">No </w:t>
      </w:r>
      <w:r w:rsidR="001353E9" w:rsidRPr="001353E9">
        <w:rPr>
          <w:rFonts w:ascii="Century Gothic" w:hAnsi="Century Gothic"/>
          <w:sz w:val="20"/>
          <w:szCs w:val="20"/>
        </w:rPr>
        <w:t>Vagão Restaurante</w:t>
      </w:r>
      <w:r w:rsidRPr="001353E9">
        <w:rPr>
          <w:rFonts w:ascii="Century Gothic" w:hAnsi="Century Gothic"/>
          <w:sz w:val="20"/>
          <w:szCs w:val="20"/>
        </w:rPr>
        <w:t xml:space="preserve">, em meio ao requinte de </w:t>
      </w:r>
      <w:r w:rsidR="001353E9" w:rsidRPr="001353E9">
        <w:rPr>
          <w:rFonts w:ascii="Century Gothic" w:hAnsi="Century Gothic"/>
          <w:sz w:val="20"/>
          <w:szCs w:val="20"/>
        </w:rPr>
        <w:t>toalha</w:t>
      </w:r>
      <w:r w:rsidRPr="001353E9">
        <w:rPr>
          <w:rFonts w:ascii="Century Gothic" w:hAnsi="Century Gothic"/>
          <w:sz w:val="20"/>
          <w:szCs w:val="20"/>
        </w:rPr>
        <w:t>s fin</w:t>
      </w:r>
      <w:r w:rsidR="001353E9" w:rsidRPr="001353E9">
        <w:rPr>
          <w:rFonts w:ascii="Century Gothic" w:hAnsi="Century Gothic"/>
          <w:sz w:val="20"/>
          <w:szCs w:val="20"/>
        </w:rPr>
        <w:t>a</w:t>
      </w:r>
      <w:r w:rsidRPr="001353E9">
        <w:rPr>
          <w:rFonts w:ascii="Century Gothic" w:hAnsi="Century Gothic"/>
          <w:sz w:val="20"/>
          <w:szCs w:val="20"/>
        </w:rPr>
        <w:t xml:space="preserve">s e porcelanas delicadas, os hóspedes são presenteados com um café da manhã italiano caseiro inspirado na ilustre história do La Dolce Vita Orient Express. Delicie-se com uma seleção de sucos de frutas naturais, brioche siciliano, </w:t>
      </w:r>
      <w:r w:rsidR="001353E9" w:rsidRPr="001353E9">
        <w:rPr>
          <w:rFonts w:ascii="Century Gothic" w:hAnsi="Century Gothic"/>
          <w:sz w:val="20"/>
          <w:szCs w:val="20"/>
        </w:rPr>
        <w:t>geleias</w:t>
      </w:r>
      <w:r w:rsidRPr="001353E9">
        <w:rPr>
          <w:rFonts w:ascii="Century Gothic" w:hAnsi="Century Gothic"/>
          <w:sz w:val="20"/>
          <w:szCs w:val="20"/>
        </w:rPr>
        <w:t xml:space="preserve"> artesanais e café italiano aromático. Cada manhã traz uma deliciosa variedade de iguarias doces e salgadas internacionais. Se desejar, o café da manhã poderá ser servido na privacidade de sua cabine, mediante solicitação.</w:t>
      </w:r>
    </w:p>
    <w:p w14:paraId="0552C3AE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31998CA9" w14:textId="26A9D368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BOAS-VINDAS ESPECIAIS DO LA DOLCE VITA ORIENT EXPRESS</w:t>
      </w:r>
    </w:p>
    <w:p w14:paraId="239DDCC4" w14:textId="6AB5F0A8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 xml:space="preserve">Enquanto aguarda a partida, seu </w:t>
      </w:r>
      <w:proofErr w:type="spellStart"/>
      <w:r w:rsidRPr="006377DE">
        <w:rPr>
          <w:rFonts w:ascii="Century Gothic" w:hAnsi="Century Gothic"/>
          <w:sz w:val="20"/>
          <w:szCs w:val="20"/>
        </w:rPr>
        <w:t>Guest</w:t>
      </w:r>
      <w:proofErr w:type="spellEnd"/>
      <w:r w:rsidRPr="006377DE">
        <w:rPr>
          <w:rFonts w:ascii="Century Gothic" w:hAnsi="Century Gothic"/>
          <w:sz w:val="20"/>
          <w:szCs w:val="20"/>
        </w:rPr>
        <w:t xml:space="preserve"> Experience Manager pessoal irá acompanhá-lo até o La Dolce Vita Orient Express Lounge, onde você será recebido com surpresas especiais e uma recepção diferenciada. Você também pode deliciar-se com iguarias italianas, acompanhadas de uma bebida refrescante e coquetéis Spritz. Poucos minutos antes da partida, junte-se a nós na plataforma para uma despedida cerimonial da nossa tripulação.</w:t>
      </w:r>
    </w:p>
    <w:p w14:paraId="74FFA566" w14:textId="6D168A41" w:rsidR="0087412D" w:rsidRPr="0087412D" w:rsidRDefault="00F46C74" w:rsidP="0087412D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F46C74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2B0B6D37" wp14:editId="5619C930">
            <wp:extent cx="3792500" cy="2533650"/>
            <wp:effectExtent l="190500" t="190500" r="189230" b="190500"/>
            <wp:docPr id="1032922486" name="Imagem 2" descr="Janela de cozinha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922486" name="Imagem 2" descr="Janela de cozinha&#10;&#10;Descrição gerada automaticamente com confiança baix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2586" cy="25737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87412D" w:rsidRPr="0087412D"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  <w:t xml:space="preserve"> </w:t>
      </w:r>
      <w:r w:rsidR="0087412D" w:rsidRPr="0087412D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160911E1" wp14:editId="1850B8BD">
            <wp:extent cx="1704975" cy="2557296"/>
            <wp:effectExtent l="190500" t="190500" r="180975" b="186055"/>
            <wp:docPr id="27169863" name="Imagem 2" descr="Estação de trem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69863" name="Imagem 2" descr="Estação de trem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364" cy="2620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B727B0A" w14:textId="3124A5CC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SALÃO DOS JOGADORES</w:t>
      </w:r>
    </w:p>
    <w:p w14:paraId="64150BA6" w14:textId="11E6FE6F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 xml:space="preserve">No Lounge Bar, os hóspedes podem ouvir música italiana ao vivo enquanto saboreiam uma bebida e degustam deliciosos petiscos. Este é o lugar para a busca refinada pelo jogo, com ofertas que incluem o adorado jogo de cartas italiano </w:t>
      </w:r>
      <w:proofErr w:type="spellStart"/>
      <w:r w:rsidRPr="006377DE">
        <w:rPr>
          <w:rFonts w:ascii="Century Gothic" w:hAnsi="Century Gothic"/>
          <w:sz w:val="20"/>
          <w:szCs w:val="20"/>
        </w:rPr>
        <w:t>Scopa</w:t>
      </w:r>
      <w:proofErr w:type="spellEnd"/>
      <w:r w:rsidRPr="006377DE">
        <w:rPr>
          <w:rFonts w:ascii="Century Gothic" w:hAnsi="Century Gothic"/>
          <w:sz w:val="20"/>
          <w:szCs w:val="20"/>
        </w:rPr>
        <w:t>, xadrez e gamão. Além disso, há uma seleção de “itens de viagem” selecionados disponíveis para compra, e os entusiastas podem se reunir ou até mesmo orquestrar seus próprios torneios.</w:t>
      </w:r>
    </w:p>
    <w:p w14:paraId="6BE71B87" w14:textId="77777777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0DA7CDF2" w14:textId="0CA33807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“A GRANDE TRANSFORMAÇÃO”</w:t>
      </w:r>
    </w:p>
    <w:p w14:paraId="5DCA2D30" w14:textId="799468D2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À medida que a noite desce sobre o La Dolce Vita Orient Express, o ambiente sofre uma metamorfose cativante. Anunciada nos alto-falantes, a “Grande Transformação” se desenrola, alterando a própria essência da atmosfera. As luzes diminuem, a decoração muda e uma coreografia sutil surge no Lounge e nos corredores. Um pianista revela um novo repertório, enquanto a equipe altera alguns detalhes. Enquanto isso, no Vagão-Bar, o sommelier do trem prepara elixires mágicos e harmonizações culinárias.</w:t>
      </w:r>
    </w:p>
    <w:p w14:paraId="2F2ED882" w14:textId="77777777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79AF2F08" w14:textId="68ED1705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lastRenderedPageBreak/>
        <w:t>LE GRAND SOIR</w:t>
      </w:r>
    </w:p>
    <w:p w14:paraId="0B0DBDF7" w14:textId="4BED9067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 xml:space="preserve">Entre no Le Grand Soir, o auge das noites a bordo. Nas cabines, os atendentes do La Dolce Vita Orient Express estão prontos para oferecer conselhos de estilo a quem busca orientação de alfaiataria. Uma missiva manuscrita convida você para o restaurante, marcando o início das festividades da noite. Começa com uma narrativa, tecendo a história do encontro do Oriente com o Ocidente, animada por lendas e fábulas ao longo do menu. Entre os pratos, um </w:t>
      </w:r>
      <w:r w:rsidR="001353E9">
        <w:rPr>
          <w:rFonts w:ascii="Century Gothic" w:hAnsi="Century Gothic"/>
          <w:sz w:val="20"/>
          <w:szCs w:val="20"/>
        </w:rPr>
        <w:t>n</w:t>
      </w:r>
      <w:r w:rsidRPr="006377DE">
        <w:rPr>
          <w:rFonts w:ascii="Century Gothic" w:hAnsi="Century Gothic"/>
          <w:sz w:val="20"/>
          <w:szCs w:val="20"/>
        </w:rPr>
        <w:t>arrador serpenteia de mesa em mesa, desvendando mais enigmas e mistérios do mundo...</w:t>
      </w:r>
    </w:p>
    <w:p w14:paraId="3ECDE123" w14:textId="77777777" w:rsidR="00F73558" w:rsidRDefault="00F73558" w:rsidP="00F73558">
      <w:pPr>
        <w:jc w:val="center"/>
      </w:pPr>
      <w:r>
        <w:rPr>
          <w:noProof/>
        </w:rPr>
        <w:drawing>
          <wp:inline distT="0" distB="0" distL="0" distR="0" wp14:anchorId="7B42D03B" wp14:editId="24AAD9D6">
            <wp:extent cx="3683000" cy="2445432"/>
            <wp:effectExtent l="190500" t="190500" r="184150" b="183515"/>
            <wp:docPr id="573614221" name="Imagem 1" descr="Vista de janela de vidro em cima de uma m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614221" name="Imagem 1" descr="Vista de janela de vidro em cima de uma mesa&#10;&#10;Descrição gerada automaticament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14151" cy="24661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3A64752" w14:textId="2550687E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LIVRO DE VIAGEM</w:t>
      </w:r>
    </w:p>
    <w:p w14:paraId="43ECEE8C" w14:textId="1D0ACD10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Em homenagem à essência intemporal das memórias queridas, o La Dolce Vita Orient Express oferece-lhe um Livro de Viagem, um local precioso para as histórias da sua viagem. Em suas páginas, imortalize momentos com fotos, cartões postais, cardápios culinários e narrativas reflexivas de suas aventuras a bordo. Servindo tanto como um guia para os destinos visitados quanto como um repositório para as suas melhores lembranças, este Livro de Viagem torna-se um companheiro duradouro da sua viagem.</w:t>
      </w:r>
    </w:p>
    <w:p w14:paraId="0B1054AF" w14:textId="77777777" w:rsidR="00522176" w:rsidRDefault="00522176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535E3B1F" w14:textId="62669366" w:rsidR="000F0712" w:rsidRPr="006377DE" w:rsidRDefault="000F0712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b/>
          <w:bCs/>
          <w:sz w:val="20"/>
          <w:szCs w:val="20"/>
        </w:rPr>
        <w:t>CERIMÔNIA DE DESPEDIDA</w:t>
      </w:r>
    </w:p>
    <w:p w14:paraId="5F6B01D4" w14:textId="610EE57B" w:rsidR="000F0712" w:rsidRDefault="000F0712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 xml:space="preserve">A hora de chegada é anunciada pelos alto-falantes. Em meio ao movimento dos bagageiros, um toque final de elegância o aguarda: o "Ultimo </w:t>
      </w:r>
      <w:proofErr w:type="spellStart"/>
      <w:r w:rsidRPr="006377DE">
        <w:rPr>
          <w:rFonts w:ascii="Century Gothic" w:hAnsi="Century Gothic"/>
          <w:sz w:val="20"/>
          <w:szCs w:val="20"/>
        </w:rPr>
        <w:t>Ricordo</w:t>
      </w:r>
      <w:proofErr w:type="spellEnd"/>
      <w:r w:rsidRPr="006377DE">
        <w:rPr>
          <w:rFonts w:ascii="Century Gothic" w:hAnsi="Century Gothic"/>
          <w:sz w:val="20"/>
          <w:szCs w:val="20"/>
        </w:rPr>
        <w:t>", onde um fotógrafo captura seus últimos momentos a bordo do La Dolce Vita Orient Express. À medida que a viagem chega ao fim, os viajantes são brindados com uma cerimónia de despedida sincera, caracterizada por uma procissão vibrante e teatral acompanhada por alegres melodias italianas. Dê adeus ao comissário, que lhe presenteará com uma carta escrita em italiano, para ser aberta quando quiser, preservando a essência de sua viagem inesquecível.</w:t>
      </w:r>
    </w:p>
    <w:p w14:paraId="799713FC" w14:textId="39DD995C" w:rsidR="00925D1B" w:rsidRPr="006377DE" w:rsidRDefault="00925D1B" w:rsidP="00925D1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1D7DB8B4" wp14:editId="1EA3FFDF">
            <wp:extent cx="3505200" cy="2336688"/>
            <wp:effectExtent l="190500" t="190500" r="190500" b="197485"/>
            <wp:docPr id="149957430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8381" cy="23388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A45AE7B" w14:textId="77777777" w:rsidR="008D0061" w:rsidRDefault="008D0061" w:rsidP="0087412D">
      <w:pPr>
        <w:spacing w:after="0" w:line="240" w:lineRule="auto"/>
        <w:rPr>
          <w:rFonts w:ascii="Century Gothic" w:hAnsi="Century Gothic"/>
          <w:b/>
          <w:bCs/>
          <w:sz w:val="20"/>
          <w:szCs w:val="20"/>
        </w:rPr>
      </w:pPr>
    </w:p>
    <w:p w14:paraId="5BA9E381" w14:textId="77106027" w:rsidR="006377DE" w:rsidRPr="001353E9" w:rsidRDefault="006377DE" w:rsidP="00F73558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1353E9">
        <w:rPr>
          <w:rFonts w:ascii="Century Gothic" w:hAnsi="Century Gothic"/>
          <w:b/>
          <w:bCs/>
          <w:sz w:val="20"/>
          <w:szCs w:val="20"/>
        </w:rPr>
        <w:t>CABINES A BORDO DO TREM</w:t>
      </w:r>
    </w:p>
    <w:p w14:paraId="242EA2E8" w14:textId="04F6B931" w:rsidR="006377DE" w:rsidRPr="006377DE" w:rsidRDefault="006377DE" w:rsidP="00F73558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082B3664" wp14:editId="4FB3A9DA">
            <wp:extent cx="4767298" cy="2352675"/>
            <wp:effectExtent l="190500" t="190500" r="186055" b="180975"/>
            <wp:docPr id="183011356" name="Imagem 1" descr="Caixa de som em cima da porta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11356" name="Imagem 1" descr="Caixa de som em cima da porta&#10;&#10;Descrição gerada automaticamente com confiança baixa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20983" cy="23791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B3B7198" w14:textId="7259622E" w:rsidR="006377DE" w:rsidRPr="006377DE" w:rsidRDefault="006377DE" w:rsidP="00F73558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Escolha entre duas categorias a bordo do Expresso do Oriente: Cabines Deluxe e Suite. Cada carruagem irradia sofisticação e oferece comodidades atenciosas e serviço de quarto tradicional.</w:t>
      </w:r>
    </w:p>
    <w:p w14:paraId="4B9DF35C" w14:textId="77777777" w:rsidR="00522176" w:rsidRDefault="00522176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14B49A03" w14:textId="6C24675B" w:rsidR="006377DE" w:rsidRPr="001353E9" w:rsidRDefault="006377DE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1353E9">
        <w:rPr>
          <w:rFonts w:ascii="Century Gothic" w:hAnsi="Century Gothic"/>
          <w:b/>
          <w:bCs/>
          <w:sz w:val="20"/>
          <w:szCs w:val="20"/>
        </w:rPr>
        <w:t>CABINES DELUX</w:t>
      </w:r>
      <w:r w:rsidR="00522176">
        <w:rPr>
          <w:rFonts w:ascii="Century Gothic" w:hAnsi="Century Gothic"/>
          <w:b/>
          <w:bCs/>
          <w:sz w:val="20"/>
          <w:szCs w:val="20"/>
        </w:rPr>
        <w:t>E</w:t>
      </w:r>
    </w:p>
    <w:p w14:paraId="6F852EF7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Nossas 12 cabines Deluxe convidam você a se desconectar. O ambiente refinado de piso em carpete e teto com vigas de madeira prepara o cenário para uma viagem encantadora de pura maravilha e um banheiro privativo aumenta o seu máximo conforto. À medida que a noite cai e a “Grande Transformação” se desenrola, testemunhe o espaço se transformar no quarto perfeito para um sono reparador. O sofá se torna uma cama de casal, enquanto os apoios para os pés se transformam em mesas de centro e bancos.</w:t>
      </w:r>
    </w:p>
    <w:p w14:paraId="6172A584" w14:textId="6367BDAD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É puro encantamento.</w:t>
      </w:r>
    </w:p>
    <w:p w14:paraId="3F231694" w14:textId="77777777" w:rsidR="001353E9" w:rsidRDefault="001353E9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07BA5471" w14:textId="0F3A001D" w:rsidR="006377DE" w:rsidRPr="001353E9" w:rsidRDefault="006377DE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1353E9">
        <w:rPr>
          <w:rFonts w:ascii="Century Gothic" w:hAnsi="Century Gothic"/>
          <w:b/>
          <w:bCs/>
          <w:sz w:val="20"/>
          <w:szCs w:val="20"/>
        </w:rPr>
        <w:t>DETALHES DA CABINE</w:t>
      </w:r>
    </w:p>
    <w:p w14:paraId="12462C26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7 m2/75 pés quadrados</w:t>
      </w:r>
    </w:p>
    <w:p w14:paraId="29187104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Sofá-cama (140 cm x 190 cm)</w:t>
      </w:r>
    </w:p>
    <w:p w14:paraId="649F8AEE" w14:textId="09F0840A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Banheiro privativo</w:t>
      </w:r>
    </w:p>
    <w:p w14:paraId="72992C96" w14:textId="7263C4D0" w:rsidR="006377DE" w:rsidRPr="006377DE" w:rsidRDefault="006377DE" w:rsidP="001353E9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22BFCECC" wp14:editId="0D421181">
            <wp:extent cx="6344106" cy="2616200"/>
            <wp:effectExtent l="190500" t="190500" r="190500" b="184150"/>
            <wp:docPr id="2042691823" name="Imagem 1" descr="Quarto com cama e cadei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691823" name="Imagem 1" descr="Quarto com cama e cadeira&#10;&#10;Descrição gerada automaticament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95779" cy="26375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AB17173" w14:textId="3526429A" w:rsidR="001353E9" w:rsidRDefault="001353E9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17C03671" w14:textId="2C7D838D" w:rsidR="001353E9" w:rsidRDefault="001353E9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3600A6F4" w14:textId="168C39B3" w:rsidR="001353E9" w:rsidRDefault="001353E9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0" locked="0" layoutInCell="1" allowOverlap="1" wp14:anchorId="333EF556" wp14:editId="25BE54E2">
            <wp:simplePos x="0" y="0"/>
            <wp:positionH relativeFrom="margin">
              <wp:posOffset>161925</wp:posOffset>
            </wp:positionH>
            <wp:positionV relativeFrom="paragraph">
              <wp:posOffset>18415</wp:posOffset>
            </wp:positionV>
            <wp:extent cx="3827780" cy="3657600"/>
            <wp:effectExtent l="190500" t="190500" r="191770" b="190500"/>
            <wp:wrapSquare wrapText="bothSides"/>
            <wp:docPr id="1424728136" name="Imagem 1" descr="Quarto com cama e janel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728136" name="Imagem 1" descr="Quarto com cama e janela&#10;&#10;Descrição gerada automaticamente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7780" cy="3657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96C0D9" w14:textId="260B320F" w:rsidR="001353E9" w:rsidRPr="001353E9" w:rsidRDefault="001353E9" w:rsidP="001353E9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1353E9">
        <w:rPr>
          <w:rFonts w:ascii="Century Gothic" w:hAnsi="Century Gothic"/>
          <w:b/>
          <w:bCs/>
          <w:sz w:val="20"/>
          <w:szCs w:val="20"/>
        </w:rPr>
        <w:t>SERVIÇO DE QUARTO</w:t>
      </w:r>
    </w:p>
    <w:p w14:paraId="0BDA6554" w14:textId="70330B03" w:rsidR="001353E9" w:rsidRDefault="001353E9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C595BE5" w14:textId="0386612A" w:rsidR="001353E9" w:rsidRDefault="001353E9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02B10D5" w14:textId="040AD1E0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Nosso menu de serviço de quarto apresenta uma deliciosa variedade de saborosas iguarias italianas, incluindo azeitonas, taralli de erva-doce, travessas de queijo italiano e baguetes. Faça seu pedido diretamente com o mordomo usando o botão de chamada no quarto. Suas seleções serão servidas em bandejas, ao lado da cama ou em sua mesa, enquanto você admira as vistas deslumbrantes.</w:t>
      </w:r>
    </w:p>
    <w:p w14:paraId="0A4B6A60" w14:textId="5ECD1A56" w:rsidR="006377DE" w:rsidRDefault="006377DE" w:rsidP="006377DE">
      <w:pPr>
        <w:spacing w:after="0" w:line="240" w:lineRule="auto"/>
        <w:jc w:val="both"/>
        <w:rPr>
          <w:rFonts w:ascii="Century Gothic" w:hAnsi="Century Gothic"/>
          <w:noProof/>
          <w:sz w:val="20"/>
          <w:szCs w:val="20"/>
        </w:rPr>
      </w:pPr>
    </w:p>
    <w:p w14:paraId="06684DAB" w14:textId="447F42E8" w:rsidR="001353E9" w:rsidRDefault="001353E9" w:rsidP="006377DE">
      <w:pPr>
        <w:spacing w:after="0" w:line="240" w:lineRule="auto"/>
        <w:jc w:val="both"/>
        <w:rPr>
          <w:rFonts w:ascii="Century Gothic" w:hAnsi="Century Gothic"/>
          <w:noProof/>
          <w:sz w:val="20"/>
          <w:szCs w:val="20"/>
        </w:rPr>
      </w:pPr>
    </w:p>
    <w:p w14:paraId="449E2D48" w14:textId="77777777" w:rsidR="001353E9" w:rsidRDefault="001353E9" w:rsidP="006377DE">
      <w:pPr>
        <w:spacing w:after="0" w:line="240" w:lineRule="auto"/>
        <w:jc w:val="both"/>
        <w:rPr>
          <w:rFonts w:ascii="Century Gothic" w:hAnsi="Century Gothic"/>
          <w:noProof/>
          <w:sz w:val="20"/>
          <w:szCs w:val="20"/>
        </w:rPr>
      </w:pPr>
    </w:p>
    <w:p w14:paraId="2E37C1E4" w14:textId="77777777" w:rsidR="001353E9" w:rsidRDefault="001353E9" w:rsidP="006377DE">
      <w:pPr>
        <w:spacing w:after="0" w:line="240" w:lineRule="auto"/>
        <w:jc w:val="both"/>
        <w:rPr>
          <w:rFonts w:ascii="Century Gothic" w:hAnsi="Century Gothic"/>
          <w:noProof/>
          <w:sz w:val="20"/>
          <w:szCs w:val="20"/>
        </w:rPr>
      </w:pPr>
    </w:p>
    <w:p w14:paraId="63E0964B" w14:textId="77777777" w:rsidR="001353E9" w:rsidRDefault="001353E9" w:rsidP="006377DE">
      <w:pPr>
        <w:spacing w:after="0" w:line="240" w:lineRule="auto"/>
        <w:jc w:val="both"/>
        <w:rPr>
          <w:rFonts w:ascii="Century Gothic" w:hAnsi="Century Gothic"/>
          <w:noProof/>
          <w:sz w:val="20"/>
          <w:szCs w:val="20"/>
        </w:rPr>
      </w:pPr>
    </w:p>
    <w:p w14:paraId="2A81FC56" w14:textId="77777777" w:rsidR="001353E9" w:rsidRDefault="001353E9" w:rsidP="006377DE">
      <w:pPr>
        <w:spacing w:after="0" w:line="240" w:lineRule="auto"/>
        <w:jc w:val="both"/>
        <w:rPr>
          <w:rFonts w:ascii="Century Gothic" w:hAnsi="Century Gothic"/>
          <w:noProof/>
          <w:sz w:val="20"/>
          <w:szCs w:val="20"/>
        </w:rPr>
      </w:pPr>
    </w:p>
    <w:p w14:paraId="20E2F8AF" w14:textId="77777777" w:rsidR="001353E9" w:rsidRDefault="001353E9" w:rsidP="006377DE">
      <w:pPr>
        <w:spacing w:after="0" w:line="240" w:lineRule="auto"/>
        <w:jc w:val="both"/>
        <w:rPr>
          <w:rFonts w:ascii="Century Gothic" w:hAnsi="Century Gothic"/>
          <w:noProof/>
          <w:sz w:val="20"/>
          <w:szCs w:val="20"/>
        </w:rPr>
      </w:pPr>
    </w:p>
    <w:p w14:paraId="2A90D6B0" w14:textId="77777777" w:rsidR="001353E9" w:rsidRDefault="001353E9" w:rsidP="006377DE">
      <w:pPr>
        <w:spacing w:after="0" w:line="240" w:lineRule="auto"/>
        <w:jc w:val="both"/>
        <w:rPr>
          <w:rFonts w:ascii="Century Gothic" w:hAnsi="Century Gothic"/>
          <w:noProof/>
          <w:sz w:val="20"/>
          <w:szCs w:val="20"/>
        </w:rPr>
      </w:pPr>
    </w:p>
    <w:p w14:paraId="559252F7" w14:textId="77777777" w:rsidR="00522176" w:rsidRDefault="00522176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3A4A6210" w14:textId="5BA16BD7" w:rsidR="00862735" w:rsidRPr="00862735" w:rsidRDefault="00862735" w:rsidP="00862735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862735">
        <w:rPr>
          <w:rFonts w:ascii="Century Gothic" w:hAnsi="Century Gothic"/>
          <w:b/>
          <w:bCs/>
          <w:noProof/>
          <w:sz w:val="20"/>
          <w:szCs w:val="20"/>
        </w:rPr>
        <w:drawing>
          <wp:inline distT="0" distB="0" distL="0" distR="0" wp14:anchorId="2074C230" wp14:editId="4B60DC01">
            <wp:extent cx="6260184" cy="4173855"/>
            <wp:effectExtent l="190500" t="190500" r="198120" b="188595"/>
            <wp:docPr id="453777166" name="Imagem 6" descr="Porta de vidr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777166" name="Imagem 6" descr="Porta de vidr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608" cy="417480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8C780E0" w14:textId="77777777" w:rsidR="00862735" w:rsidRDefault="00862735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2E421549" w14:textId="29A6AA0F" w:rsidR="00862735" w:rsidRDefault="00862735" w:rsidP="00862735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862735">
        <w:rPr>
          <w:rFonts w:ascii="Century Gothic" w:hAnsi="Century Gothic"/>
          <w:b/>
          <w:bCs/>
          <w:noProof/>
          <w:sz w:val="20"/>
          <w:szCs w:val="20"/>
        </w:rPr>
        <w:lastRenderedPageBreak/>
        <w:drawing>
          <wp:inline distT="0" distB="0" distL="0" distR="0" wp14:anchorId="58D53C6C" wp14:editId="2CD5283E">
            <wp:extent cx="5729559" cy="3819525"/>
            <wp:effectExtent l="190500" t="190500" r="195580" b="180975"/>
            <wp:docPr id="1551633265" name="Imagem 8" descr="Cadeira em frente a janela de vidr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633265" name="Imagem 8" descr="Cadeira em frente a janela de vidr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227" cy="38386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1BE02B1" w14:textId="40CA5C42" w:rsidR="006377DE" w:rsidRPr="001353E9" w:rsidRDefault="006377DE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1353E9">
        <w:rPr>
          <w:rFonts w:ascii="Century Gothic" w:hAnsi="Century Gothic"/>
          <w:b/>
          <w:bCs/>
          <w:sz w:val="20"/>
          <w:szCs w:val="20"/>
        </w:rPr>
        <w:t>CABINES DE SUÍTE</w:t>
      </w:r>
    </w:p>
    <w:p w14:paraId="01D055F5" w14:textId="017A303F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Selecione uma de nossas 18 suítes, cada uma com um quarto requintado (com opção de quarto duplo) completo com sofá, mesa, duas poltronas e banheiro privativo. Tons vibrantes de laranja, terracota e roxo acentuam o ambiente alegre, complementado por acabamentos em latão genuíno. Espelhos refletivos fumê, tetos laqueados brilhantes em “siena queimada” e carpetes e cortinas suntuosos, juntamente com luminárias de designers renomados do século XX, infundem o espaço com elegância e fascínio atemporais.</w:t>
      </w:r>
    </w:p>
    <w:p w14:paraId="418F465F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72D84A0C" w14:textId="77777777" w:rsidR="006377DE" w:rsidRPr="001353E9" w:rsidRDefault="006377DE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1353E9">
        <w:rPr>
          <w:rFonts w:ascii="Century Gothic" w:hAnsi="Century Gothic"/>
          <w:b/>
          <w:bCs/>
          <w:sz w:val="20"/>
          <w:szCs w:val="20"/>
        </w:rPr>
        <w:t>DETALHES DA CABINE</w:t>
      </w:r>
    </w:p>
    <w:p w14:paraId="6E9D9A07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11 m2/118 pés quadrados</w:t>
      </w:r>
    </w:p>
    <w:p w14:paraId="2F2AFF7F" w14:textId="77777777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140 cm x 190 cm</w:t>
      </w:r>
    </w:p>
    <w:p w14:paraId="790AB091" w14:textId="27D03AB2" w:rsidR="001353E9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Banheiro privativo</w:t>
      </w:r>
    </w:p>
    <w:p w14:paraId="6BFFACE2" w14:textId="4834559C" w:rsidR="006377DE" w:rsidRPr="006377DE" w:rsidRDefault="006377DE" w:rsidP="001353E9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noProof/>
          <w:sz w:val="20"/>
          <w:szCs w:val="20"/>
        </w:rPr>
        <w:drawing>
          <wp:inline distT="0" distB="0" distL="0" distR="0" wp14:anchorId="3A2FBB04" wp14:editId="3B488E33">
            <wp:extent cx="6219825" cy="2604767"/>
            <wp:effectExtent l="190500" t="190500" r="180975" b="196215"/>
            <wp:docPr id="35908792" name="Imagem 1" descr="Quarto com cama e mesa com cadeira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08792" name="Imagem 1" descr="Quarto com cama e mesa com cadeiras&#10;&#10;Descrição gerada automaticamente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32192" cy="26099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3B7F940" w14:textId="1EA5845C" w:rsidR="006377DE" w:rsidRP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07018CF9" w14:textId="1E8AF1A7" w:rsidR="00E27545" w:rsidRDefault="00E27545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03746D93" w14:textId="00CD82D4" w:rsidR="00E27545" w:rsidRDefault="00E27545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6377DE">
        <w:rPr>
          <w:rFonts w:ascii="Century Gothic" w:hAnsi="Century Gothic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71EC2C5B" wp14:editId="04BA2F6C">
            <wp:simplePos x="0" y="0"/>
            <wp:positionH relativeFrom="column">
              <wp:posOffset>104775</wp:posOffset>
            </wp:positionH>
            <wp:positionV relativeFrom="paragraph">
              <wp:posOffset>21590</wp:posOffset>
            </wp:positionV>
            <wp:extent cx="4384040" cy="3600450"/>
            <wp:effectExtent l="190500" t="190500" r="187960" b="190500"/>
            <wp:wrapSquare wrapText="bothSides"/>
            <wp:docPr id="1630677550" name="Imagem 1" descr="Sala com mesa e cadeira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677550" name="Imagem 1" descr="Sala com mesa e cadeiras&#10;&#10;Descrição gerada automaticamente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4040" cy="3600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F448C8" w14:textId="77777777" w:rsidR="00E27545" w:rsidRDefault="00E27545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1FCC22F6" w14:textId="77777777" w:rsidR="00E27545" w:rsidRDefault="00E27545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632E43C9" w14:textId="77777777" w:rsidR="00E27545" w:rsidRDefault="00E27545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5EC53832" w14:textId="5B8731D1" w:rsidR="00E27545" w:rsidRDefault="00E27545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7B5A5AB6" w14:textId="00EB5269" w:rsidR="006377DE" w:rsidRPr="00E27545" w:rsidRDefault="006377DE" w:rsidP="006377DE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E27545">
        <w:rPr>
          <w:rFonts w:ascii="Century Gothic" w:hAnsi="Century Gothic"/>
          <w:b/>
          <w:bCs/>
          <w:sz w:val="20"/>
          <w:szCs w:val="20"/>
        </w:rPr>
        <w:t>SERVIÇO DE QUARTO</w:t>
      </w:r>
    </w:p>
    <w:p w14:paraId="2409F370" w14:textId="7995BF01" w:rsidR="00E27545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6377DE">
        <w:rPr>
          <w:rFonts w:ascii="Century Gothic" w:hAnsi="Century Gothic"/>
          <w:sz w:val="20"/>
          <w:szCs w:val="20"/>
        </w:rPr>
        <w:t>Nosso menu de serviço de quarto apresenta uma deliciosa variedade de saborosas iguarias italianas, incluindo azeitonas, taralli de erva-doce, travessas de queijo italiano e baguetes. Faça seu pedido diretamente com o mordomo usando o botão de chamada no quarto. Suas seleções serão servidas em sua mesa.</w:t>
      </w:r>
    </w:p>
    <w:p w14:paraId="173996BF" w14:textId="01A57E7C" w:rsidR="006377DE" w:rsidRDefault="006377DE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53C10741" w14:textId="77777777" w:rsidR="00E27545" w:rsidRDefault="00E27545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4C3139E5" w14:textId="77777777" w:rsidR="00E27545" w:rsidRDefault="00E27545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2EDCC718" w14:textId="77777777" w:rsidR="00E27545" w:rsidRDefault="00E27545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216549FD" w14:textId="77777777" w:rsidR="00E27545" w:rsidRDefault="00E27545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7A42D313" w14:textId="77777777" w:rsidR="00E27545" w:rsidRDefault="00E27545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A77CEC4" w14:textId="77777777" w:rsidR="00925D1B" w:rsidRDefault="00925D1B" w:rsidP="006377DE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28B4A52E" w14:textId="5BA373D3" w:rsidR="00925D1B" w:rsidRDefault="00925D1B" w:rsidP="00925D1B">
      <w:pPr>
        <w:spacing w:after="0" w:line="240" w:lineRule="auto"/>
        <w:jc w:val="center"/>
        <w:rPr>
          <w:rFonts w:ascii="Century Gothic" w:hAnsi="Century Gothic"/>
          <w:sz w:val="20"/>
          <w:szCs w:val="20"/>
        </w:rPr>
      </w:pPr>
      <w:r w:rsidRPr="00925D1B">
        <w:rPr>
          <w:rFonts w:ascii="Century Gothic" w:hAnsi="Century Gothic"/>
          <w:sz w:val="20"/>
          <w:szCs w:val="20"/>
        </w:rPr>
        <w:drawing>
          <wp:inline distT="0" distB="0" distL="0" distR="0" wp14:anchorId="289F439D" wp14:editId="167B98DC">
            <wp:extent cx="5564884" cy="4248150"/>
            <wp:effectExtent l="190500" t="190500" r="188595" b="190500"/>
            <wp:docPr id="17350774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077415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77106" cy="42574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814A025" w14:textId="19352101" w:rsidR="006377DE" w:rsidRDefault="006377DE" w:rsidP="00862735"/>
    <w:p w14:paraId="2C9C18F2" w14:textId="6C99524F" w:rsidR="00862735" w:rsidRPr="00862735" w:rsidRDefault="00862735" w:rsidP="00862735">
      <w:pPr>
        <w:jc w:val="center"/>
      </w:pPr>
      <w:r w:rsidRPr="00862735">
        <w:rPr>
          <w:noProof/>
        </w:rPr>
        <w:lastRenderedPageBreak/>
        <w:drawing>
          <wp:inline distT="0" distB="0" distL="0" distR="0" wp14:anchorId="79F7A5AF" wp14:editId="79D6D30B">
            <wp:extent cx="5873561" cy="8810625"/>
            <wp:effectExtent l="190500" t="190500" r="184785" b="180975"/>
            <wp:docPr id="278356845" name="Imagem 4" descr="Uma imagem contendo no interior, armário, quarto, m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356845" name="Imagem 4" descr="Uma imagem contendo no interior, armário, quarto, mesa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303" cy="89017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F6BA833" w14:textId="77777777" w:rsidR="00862735" w:rsidRDefault="00862735" w:rsidP="008D0061">
      <w:pPr>
        <w:jc w:val="center"/>
      </w:pPr>
    </w:p>
    <w:p w14:paraId="12A675F9" w14:textId="6EDD7885" w:rsidR="00E27545" w:rsidRDefault="00E27545" w:rsidP="00E27545">
      <w:pPr>
        <w:jc w:val="center"/>
      </w:pPr>
      <w:r>
        <w:rPr>
          <w:noProof/>
        </w:rPr>
        <w:drawing>
          <wp:inline distT="0" distB="0" distL="0" distR="0" wp14:anchorId="41658BFD" wp14:editId="4D7AAFD3">
            <wp:extent cx="5601064" cy="2076450"/>
            <wp:effectExtent l="190500" t="190500" r="190500" b="190500"/>
            <wp:docPr id="1487163142" name="Imagem 1" descr="Janela de vidr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163142" name="Imagem 1" descr="Janela de vidro&#10;&#10;Descrição gerada automaticamente com confiança média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32674" cy="20881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1743770" w14:textId="4A1AA385" w:rsidR="008D0061" w:rsidRDefault="008D0061" w:rsidP="008D0061">
      <w:pPr>
        <w:spacing w:after="0" w:line="24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PERGUNTAS FREQUENTES</w:t>
      </w:r>
    </w:p>
    <w:p w14:paraId="527F8985" w14:textId="77777777" w:rsidR="008D0061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01CB9840" w14:textId="77777777" w:rsidR="008D0061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Passageiros com Mobilidade Reduzida</w:t>
      </w:r>
    </w:p>
    <w:p w14:paraId="7A9C760F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Há 1 cabine Suite a bordo especialmente projetada para pessoas com limitações de mobilidade. Esta Suíte está localizada próxima às áreas comuns para facilitar o acesso de cadeiras de rodas. Observe que o espaço nos corredores do resto do trem é limitado (o tamanho do corredor é 609 mm).</w:t>
      </w:r>
    </w:p>
    <w:p w14:paraId="33429C76" w14:textId="77777777" w:rsidR="00522176" w:rsidRDefault="00522176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0584B266" w14:textId="51332C98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03603B">
        <w:rPr>
          <w:rFonts w:ascii="Century Gothic" w:hAnsi="Century Gothic"/>
          <w:b/>
          <w:bCs/>
          <w:sz w:val="20"/>
          <w:szCs w:val="20"/>
        </w:rPr>
        <w:t>Política de Menores</w:t>
      </w:r>
    </w:p>
    <w:p w14:paraId="4EBC9F43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• Menores de dezoito (18) anos só poderão viajar sob a responsabilidade de um adulto acompanhante munido de documento de identificação pessoal, bem como de qualquer documento necessário para a travessia</w:t>
      </w:r>
      <w:r>
        <w:rPr>
          <w:rFonts w:ascii="Century Gothic" w:hAnsi="Century Gothic"/>
          <w:sz w:val="20"/>
          <w:szCs w:val="20"/>
        </w:rPr>
        <w:t xml:space="preserve"> de </w:t>
      </w:r>
      <w:r w:rsidRPr="0003603B">
        <w:rPr>
          <w:rFonts w:ascii="Century Gothic" w:hAnsi="Century Gothic"/>
          <w:sz w:val="20"/>
          <w:szCs w:val="20"/>
        </w:rPr>
        <w:t>fronteiras. Se o acompanhante for um adulto que não seja os pais do menor, deverá ter autorização dos pais do menor, em conformidade com a legislação aplicável.</w:t>
      </w:r>
    </w:p>
    <w:p w14:paraId="3536ADA0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0DAF9644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• Bebês menores de dois anos de idade no momento da viagem só serão permitidos em cabine Suíte (e/ou classe superior) e poderão viajar gratuitamente.</w:t>
      </w:r>
    </w:p>
    <w:p w14:paraId="24245897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216760F0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• Menores de dezesseis (16) anos deverão estar acompanhados por um adulto em sua cabine.</w:t>
      </w:r>
    </w:p>
    <w:p w14:paraId="15FEA6FD" w14:textId="77777777" w:rsidR="008D0061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6558FC8B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03603B">
        <w:rPr>
          <w:rFonts w:ascii="Century Gothic" w:hAnsi="Century Gothic"/>
          <w:b/>
          <w:bCs/>
          <w:sz w:val="20"/>
          <w:szCs w:val="20"/>
        </w:rPr>
        <w:t>Vestimenta a Bordo</w:t>
      </w:r>
    </w:p>
    <w:p w14:paraId="21DD4906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 xml:space="preserve">Você nunca </w:t>
      </w:r>
      <w:r>
        <w:rPr>
          <w:rFonts w:ascii="Century Gothic" w:hAnsi="Century Gothic"/>
          <w:sz w:val="20"/>
          <w:szCs w:val="20"/>
        </w:rPr>
        <w:t>estará</w:t>
      </w:r>
      <w:r w:rsidRPr="0003603B">
        <w:rPr>
          <w:rFonts w:ascii="Century Gothic" w:hAnsi="Century Gothic"/>
          <w:sz w:val="20"/>
          <w:szCs w:val="20"/>
        </w:rPr>
        <w:t xml:space="preserve"> vestido dema</w:t>
      </w:r>
      <w:r>
        <w:rPr>
          <w:rFonts w:ascii="Century Gothic" w:hAnsi="Century Gothic"/>
          <w:sz w:val="20"/>
          <w:szCs w:val="20"/>
        </w:rPr>
        <w:t>siadamente arrumado, elegante e sofisticado(a)</w:t>
      </w:r>
      <w:r w:rsidRPr="0003603B">
        <w:rPr>
          <w:rFonts w:ascii="Century Gothic" w:hAnsi="Century Gothic"/>
          <w:sz w:val="20"/>
          <w:szCs w:val="20"/>
        </w:rPr>
        <w:t xml:space="preserve"> a bordo do </w:t>
      </w:r>
      <w:r>
        <w:rPr>
          <w:rFonts w:ascii="Century Gothic" w:hAnsi="Century Gothic"/>
          <w:sz w:val="20"/>
          <w:szCs w:val="20"/>
        </w:rPr>
        <w:t xml:space="preserve">Trem </w:t>
      </w:r>
      <w:r w:rsidRPr="0003603B">
        <w:rPr>
          <w:rFonts w:ascii="Century Gothic" w:hAnsi="Century Gothic"/>
          <w:sz w:val="20"/>
          <w:szCs w:val="20"/>
        </w:rPr>
        <w:t>La Dolce Vita Orient Express! Para excursões diurnas recomendamos roupas casuais e confortáveis. Uma roupa de dia elegante é apropriada durante o dia a bordo. Para jantar a bordo ou durante eventos noturnos fora do</w:t>
      </w:r>
      <w:r>
        <w:rPr>
          <w:rFonts w:ascii="Century Gothic" w:hAnsi="Century Gothic"/>
          <w:sz w:val="20"/>
          <w:szCs w:val="20"/>
        </w:rPr>
        <w:t xml:space="preserve"> trem</w:t>
      </w:r>
      <w:r w:rsidRPr="0003603B">
        <w:rPr>
          <w:rFonts w:ascii="Century Gothic" w:hAnsi="Century Gothic"/>
          <w:sz w:val="20"/>
          <w:szCs w:val="20"/>
        </w:rPr>
        <w:t>, muitos hóspedes usam suas roupas mais glamorosas para a ocasião. Um traje formal é, portanto, fortemente recomendado. Observe que chinelos são proibidos a bordo.</w:t>
      </w:r>
    </w:p>
    <w:p w14:paraId="41472D91" w14:textId="77777777" w:rsidR="008D0061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62ABEAF7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03603B">
        <w:rPr>
          <w:rFonts w:ascii="Century Gothic" w:hAnsi="Century Gothic"/>
          <w:b/>
          <w:bCs/>
          <w:sz w:val="20"/>
          <w:szCs w:val="20"/>
        </w:rPr>
        <w:t>Franquia de Bagagem</w:t>
      </w:r>
    </w:p>
    <w:p w14:paraId="7861F705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Recomendamos fortemente que você viaje com 1 bagagem e 1 mala de mão. Tenha em mente que a bagagem registrada no check-in não estará acessível durante a viagem.</w:t>
      </w:r>
      <w:r>
        <w:rPr>
          <w:rFonts w:ascii="Century Gothic" w:hAnsi="Century Gothic"/>
          <w:sz w:val="20"/>
          <w:szCs w:val="20"/>
        </w:rPr>
        <w:t xml:space="preserve"> </w:t>
      </w:r>
      <w:r w:rsidRPr="0003603B">
        <w:rPr>
          <w:rFonts w:ascii="Century Gothic" w:hAnsi="Century Gothic"/>
          <w:sz w:val="20"/>
          <w:szCs w:val="20"/>
        </w:rPr>
        <w:t>Cada Cabine está equipada com um cofre.</w:t>
      </w:r>
    </w:p>
    <w:p w14:paraId="614E6D3B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Os espaços de armazenamento na Cabine Deluxe são 1000x180x320mm* e 550 x 280 x 400mm.</w:t>
      </w:r>
    </w:p>
    <w:p w14:paraId="18C1585D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O espaço de arrumação da Suite é de 1250 x 380 x 320mm.</w:t>
      </w:r>
    </w:p>
    <w:p w14:paraId="4C6798CA" w14:textId="77777777" w:rsidR="008D0061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3D5D4F48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03603B">
        <w:rPr>
          <w:rFonts w:ascii="Century Gothic" w:hAnsi="Century Gothic"/>
          <w:b/>
          <w:bCs/>
          <w:sz w:val="20"/>
          <w:szCs w:val="20"/>
        </w:rPr>
        <w:t>É necessário fazer reserva para as refeições no Vagão Restaurante?</w:t>
      </w:r>
    </w:p>
    <w:p w14:paraId="3FB74516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As reservas para o jantar serão feitas a bordo com o Maitre D. As refeições têm vários horários de assento.</w:t>
      </w:r>
    </w:p>
    <w:p w14:paraId="0898E760" w14:textId="1D791B28" w:rsidR="008D0061" w:rsidRPr="00522176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Suas preferências quanto aos horários dos assentos podem ser anotadas antecipadamente como uma solicitação, mas não como uma confirmação. As reservas só serão confirmadas uma vez a bordo e poderá ser solicitado que você compartilhe mesas com outros passageiros. Se você tiver algum pedido especial, entre em contato com nosso concierge.</w:t>
      </w:r>
    </w:p>
    <w:p w14:paraId="76601942" w14:textId="77777777" w:rsidR="008D0061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64A74644" w14:textId="6CF10BD7" w:rsidR="008D0061" w:rsidRPr="008D0061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8D0061">
        <w:rPr>
          <w:rFonts w:ascii="Century Gothic" w:hAnsi="Century Gothic"/>
          <w:b/>
          <w:bCs/>
          <w:sz w:val="20"/>
          <w:szCs w:val="20"/>
        </w:rPr>
        <w:lastRenderedPageBreak/>
        <w:t>WI-FI a Bordo</w:t>
      </w:r>
    </w:p>
    <w:p w14:paraId="003F9C70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O </w:t>
      </w:r>
      <w:r w:rsidRPr="0003603B">
        <w:rPr>
          <w:rFonts w:ascii="Century Gothic" w:hAnsi="Century Gothic"/>
          <w:sz w:val="20"/>
          <w:szCs w:val="20"/>
        </w:rPr>
        <w:t>WI-FI está disponível em todos os l</w:t>
      </w:r>
      <w:r>
        <w:rPr>
          <w:rFonts w:ascii="Century Gothic" w:hAnsi="Century Gothic"/>
          <w:sz w:val="20"/>
          <w:szCs w:val="20"/>
        </w:rPr>
        <w:t>ocai</w:t>
      </w:r>
      <w:r w:rsidRPr="0003603B">
        <w:rPr>
          <w:rFonts w:ascii="Century Gothic" w:hAnsi="Century Gothic"/>
          <w:sz w:val="20"/>
          <w:szCs w:val="20"/>
        </w:rPr>
        <w:t>s do trem. Porém, telefones e aparelhos eletrônicos só devem ser utilizados nas cabines e há restrições ao streaming de vídeo pelo WI-FI a bordo.</w:t>
      </w:r>
    </w:p>
    <w:p w14:paraId="23612039" w14:textId="77777777" w:rsidR="008D0061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601DF2A3" w14:textId="77777777" w:rsidR="008D0061" w:rsidRPr="008D0061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8D0061">
        <w:rPr>
          <w:rFonts w:ascii="Century Gothic" w:hAnsi="Century Gothic"/>
          <w:b/>
          <w:bCs/>
          <w:sz w:val="20"/>
          <w:szCs w:val="20"/>
        </w:rPr>
        <w:t>Ar condicionado</w:t>
      </w:r>
    </w:p>
    <w:p w14:paraId="77F24DD3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O La Dolce Vita Orient Express está equipado com sistema de ar condicionado central e você terá controle individual da temperatura. Se necessário, existem aberturas nas cabines para abrir ou fechar.</w:t>
      </w:r>
    </w:p>
    <w:p w14:paraId="25A08619" w14:textId="77777777" w:rsidR="008D0061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</w:p>
    <w:p w14:paraId="1A453D08" w14:textId="77777777" w:rsidR="008D0061" w:rsidRPr="008D0061" w:rsidRDefault="008D0061" w:rsidP="008D0061">
      <w:pPr>
        <w:spacing w:after="0" w:line="240" w:lineRule="auto"/>
        <w:jc w:val="both"/>
        <w:rPr>
          <w:rFonts w:ascii="Century Gothic" w:hAnsi="Century Gothic"/>
          <w:b/>
          <w:bCs/>
          <w:sz w:val="20"/>
          <w:szCs w:val="20"/>
        </w:rPr>
      </w:pPr>
      <w:r w:rsidRPr="008D0061">
        <w:rPr>
          <w:rFonts w:ascii="Century Gothic" w:hAnsi="Century Gothic"/>
          <w:b/>
          <w:bCs/>
          <w:sz w:val="20"/>
          <w:szCs w:val="20"/>
        </w:rPr>
        <w:t>Fumantes</w:t>
      </w:r>
    </w:p>
    <w:p w14:paraId="6D432E7A" w14:textId="77777777" w:rsidR="008D0061" w:rsidRPr="0003603B" w:rsidRDefault="008D0061" w:rsidP="008D0061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3603B">
        <w:rPr>
          <w:rFonts w:ascii="Century Gothic" w:hAnsi="Century Gothic"/>
          <w:sz w:val="20"/>
          <w:szCs w:val="20"/>
        </w:rPr>
        <w:t>As regulamentações italianas proíbem os hóspedes de fumar a bordo. Aplica-se também a cigarros eletrônicos/vaping. Devido às regulamentações internacionais, não será possível fumar na plataforma quando o trem estiver parado. Será possível fumar durante as excursões quando permitido e de acordo com as leis locais.</w:t>
      </w:r>
    </w:p>
    <w:sectPr w:rsidR="008D0061" w:rsidRPr="0003603B" w:rsidSect="00773A1A">
      <w:headerReference w:type="default" r:id="rId29"/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E86AA" w14:textId="77777777" w:rsidR="002619E4" w:rsidRDefault="002619E4" w:rsidP="00773A1A">
      <w:pPr>
        <w:spacing w:after="0" w:line="240" w:lineRule="auto"/>
      </w:pPr>
      <w:r>
        <w:separator/>
      </w:r>
    </w:p>
  </w:endnote>
  <w:endnote w:type="continuationSeparator" w:id="0">
    <w:p w14:paraId="681E0ABD" w14:textId="77777777" w:rsidR="002619E4" w:rsidRDefault="002619E4" w:rsidP="0077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171AE" w14:textId="77777777" w:rsidR="002619E4" w:rsidRDefault="002619E4" w:rsidP="00773A1A">
      <w:pPr>
        <w:spacing w:after="0" w:line="240" w:lineRule="auto"/>
      </w:pPr>
      <w:r>
        <w:separator/>
      </w:r>
    </w:p>
  </w:footnote>
  <w:footnote w:type="continuationSeparator" w:id="0">
    <w:p w14:paraId="5F3B15E0" w14:textId="77777777" w:rsidR="002619E4" w:rsidRDefault="002619E4" w:rsidP="0077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3C2E2" w14:textId="34A449A8" w:rsidR="00773A1A" w:rsidRDefault="00773A1A" w:rsidP="00773A1A">
    <w:pPr>
      <w:pStyle w:val="Cabealho"/>
      <w:jc w:val="right"/>
    </w:pPr>
    <w:r>
      <w:rPr>
        <w:noProof/>
      </w:rPr>
      <w:drawing>
        <wp:inline distT="0" distB="0" distL="0" distR="0" wp14:anchorId="1DAA90AB" wp14:editId="6391EF0D">
          <wp:extent cx="2112010" cy="762188"/>
          <wp:effectExtent l="0" t="0" r="0" b="0"/>
          <wp:docPr id="1017380587" name="Imagem 2" descr="Text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7380587" name="Imagem 2" descr="Text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959" cy="775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WFge0AyooCf8i" int2:id="Cd3ayxgc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A6E5F"/>
    <w:multiLevelType w:val="hybridMultilevel"/>
    <w:tmpl w:val="A926AAE6"/>
    <w:lvl w:ilvl="0" w:tplc="E5FEC066">
      <w:numFmt w:val="bullet"/>
      <w:lvlText w:val="•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F5AD3"/>
    <w:multiLevelType w:val="hybridMultilevel"/>
    <w:tmpl w:val="14869A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00A03"/>
    <w:multiLevelType w:val="hybridMultilevel"/>
    <w:tmpl w:val="A6A80E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70FF1"/>
    <w:multiLevelType w:val="hybridMultilevel"/>
    <w:tmpl w:val="9F3C68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D45CC"/>
    <w:multiLevelType w:val="hybridMultilevel"/>
    <w:tmpl w:val="E22E83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348FD"/>
    <w:multiLevelType w:val="hybridMultilevel"/>
    <w:tmpl w:val="7C2AEF58"/>
    <w:lvl w:ilvl="0" w:tplc="ED16239C">
      <w:numFmt w:val="bullet"/>
      <w:lvlText w:val="•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49194A"/>
    <w:multiLevelType w:val="hybridMultilevel"/>
    <w:tmpl w:val="89BA2368"/>
    <w:lvl w:ilvl="0" w:tplc="CF70B33C">
      <w:numFmt w:val="bullet"/>
      <w:lvlText w:val="•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42499C"/>
    <w:multiLevelType w:val="hybridMultilevel"/>
    <w:tmpl w:val="548AC9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797164">
    <w:abstractNumId w:val="2"/>
  </w:num>
  <w:num w:numId="2" w16cid:durableId="1219903065">
    <w:abstractNumId w:val="4"/>
  </w:num>
  <w:num w:numId="3" w16cid:durableId="1971982080">
    <w:abstractNumId w:val="3"/>
  </w:num>
  <w:num w:numId="4" w16cid:durableId="1218589001">
    <w:abstractNumId w:val="5"/>
  </w:num>
  <w:num w:numId="5" w16cid:durableId="1929844487">
    <w:abstractNumId w:val="1"/>
  </w:num>
  <w:num w:numId="6" w16cid:durableId="1956208575">
    <w:abstractNumId w:val="6"/>
  </w:num>
  <w:num w:numId="7" w16cid:durableId="286856258">
    <w:abstractNumId w:val="7"/>
  </w:num>
  <w:num w:numId="8" w16cid:durableId="676270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A1A"/>
    <w:rsid w:val="0003603B"/>
    <w:rsid w:val="000A46E0"/>
    <w:rsid w:val="000F0319"/>
    <w:rsid w:val="000F0712"/>
    <w:rsid w:val="001353E9"/>
    <w:rsid w:val="00240238"/>
    <w:rsid w:val="002619E4"/>
    <w:rsid w:val="00352B26"/>
    <w:rsid w:val="00365C27"/>
    <w:rsid w:val="00381A77"/>
    <w:rsid w:val="003C36E9"/>
    <w:rsid w:val="004663CC"/>
    <w:rsid w:val="004942E7"/>
    <w:rsid w:val="004B0066"/>
    <w:rsid w:val="00522176"/>
    <w:rsid w:val="005422D3"/>
    <w:rsid w:val="00574487"/>
    <w:rsid w:val="00577128"/>
    <w:rsid w:val="00594BAA"/>
    <w:rsid w:val="005D01DB"/>
    <w:rsid w:val="005E3260"/>
    <w:rsid w:val="006377DE"/>
    <w:rsid w:val="00687355"/>
    <w:rsid w:val="00742CC9"/>
    <w:rsid w:val="00773A1A"/>
    <w:rsid w:val="00862735"/>
    <w:rsid w:val="0087412D"/>
    <w:rsid w:val="00892D06"/>
    <w:rsid w:val="008C6A22"/>
    <w:rsid w:val="008D0061"/>
    <w:rsid w:val="00902F58"/>
    <w:rsid w:val="009075D5"/>
    <w:rsid w:val="00925D1B"/>
    <w:rsid w:val="009E08D4"/>
    <w:rsid w:val="00B37657"/>
    <w:rsid w:val="00B62C2F"/>
    <w:rsid w:val="00BD7F9D"/>
    <w:rsid w:val="00BF07D6"/>
    <w:rsid w:val="00C4340D"/>
    <w:rsid w:val="00C90FD1"/>
    <w:rsid w:val="00CD64F5"/>
    <w:rsid w:val="00D20C54"/>
    <w:rsid w:val="00D6598F"/>
    <w:rsid w:val="00D665D0"/>
    <w:rsid w:val="00D73518"/>
    <w:rsid w:val="00DA5D2E"/>
    <w:rsid w:val="00DE3F14"/>
    <w:rsid w:val="00E27545"/>
    <w:rsid w:val="00F46C74"/>
    <w:rsid w:val="00F73558"/>
    <w:rsid w:val="00F80581"/>
    <w:rsid w:val="00FD136C"/>
    <w:rsid w:val="09F86D3A"/>
    <w:rsid w:val="0ACBB223"/>
    <w:rsid w:val="0D0BD600"/>
    <w:rsid w:val="0E64841E"/>
    <w:rsid w:val="0F79B430"/>
    <w:rsid w:val="10D1171F"/>
    <w:rsid w:val="1A226962"/>
    <w:rsid w:val="1ACC37B4"/>
    <w:rsid w:val="1B6F6DD0"/>
    <w:rsid w:val="1C13EB4A"/>
    <w:rsid w:val="1C3808E7"/>
    <w:rsid w:val="21C19BE0"/>
    <w:rsid w:val="238F38A6"/>
    <w:rsid w:val="27F9BF1B"/>
    <w:rsid w:val="3084C749"/>
    <w:rsid w:val="3372F67F"/>
    <w:rsid w:val="36782718"/>
    <w:rsid w:val="389F8B36"/>
    <w:rsid w:val="3A45E060"/>
    <w:rsid w:val="3AA624F3"/>
    <w:rsid w:val="3AB513A3"/>
    <w:rsid w:val="3CCD3E4A"/>
    <w:rsid w:val="3FD90EF2"/>
    <w:rsid w:val="41BC37BE"/>
    <w:rsid w:val="41DC8193"/>
    <w:rsid w:val="44518B93"/>
    <w:rsid w:val="4B1368AB"/>
    <w:rsid w:val="4BABF129"/>
    <w:rsid w:val="4E4D71AF"/>
    <w:rsid w:val="4E6A5EFB"/>
    <w:rsid w:val="51742182"/>
    <w:rsid w:val="5609392C"/>
    <w:rsid w:val="561286EF"/>
    <w:rsid w:val="565E59BE"/>
    <w:rsid w:val="5779332D"/>
    <w:rsid w:val="578FCCAA"/>
    <w:rsid w:val="59BF5638"/>
    <w:rsid w:val="5ADD900A"/>
    <w:rsid w:val="5D71C60B"/>
    <w:rsid w:val="5D8C2F61"/>
    <w:rsid w:val="5DB19874"/>
    <w:rsid w:val="624AAE50"/>
    <w:rsid w:val="65B4EC6A"/>
    <w:rsid w:val="699AFC14"/>
    <w:rsid w:val="6B42D7AD"/>
    <w:rsid w:val="6C13E0CA"/>
    <w:rsid w:val="6D9CC094"/>
    <w:rsid w:val="6F9E152A"/>
    <w:rsid w:val="752DAA75"/>
    <w:rsid w:val="77BFF3EF"/>
    <w:rsid w:val="79750510"/>
    <w:rsid w:val="79949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9B668"/>
  <w15:chartTrackingRefBased/>
  <w15:docId w15:val="{F55B8191-E18F-49A4-8F6E-C847DFE20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73A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73A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73A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73A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73A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73A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73A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73A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73A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73A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73A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73A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73A1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73A1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73A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73A1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73A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73A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73A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73A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73A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73A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73A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73A1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73A1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73A1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73A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73A1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73A1A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77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3A1A"/>
  </w:style>
  <w:style w:type="paragraph" w:styleId="Rodap">
    <w:name w:val="footer"/>
    <w:basedOn w:val="Normal"/>
    <w:link w:val="RodapChar"/>
    <w:uiPriority w:val="99"/>
    <w:unhideWhenUsed/>
    <w:rsid w:val="0077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3A1A"/>
  </w:style>
  <w:style w:type="paragraph" w:customStyle="1" w:styleId="paragraph">
    <w:name w:val="paragraph"/>
    <w:basedOn w:val="Normal"/>
    <w:rsid w:val="00522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eop">
    <w:name w:val="eop"/>
    <w:basedOn w:val="Fontepargpadro"/>
    <w:rsid w:val="00522176"/>
  </w:style>
  <w:style w:type="character" w:customStyle="1" w:styleId="normaltextrun">
    <w:name w:val="normaltextrun"/>
    <w:basedOn w:val="Fontepargpadro"/>
    <w:rsid w:val="00522176"/>
  </w:style>
  <w:style w:type="paragraph" w:styleId="NormalWeb">
    <w:name w:val="Normal (Web)"/>
    <w:basedOn w:val="Normal"/>
    <w:uiPriority w:val="99"/>
    <w:semiHidden/>
    <w:unhideWhenUsed/>
    <w:rsid w:val="0087412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5.png"/><Relationship Id="rId32" Type="http://schemas.microsoft.com/office/2020/10/relationships/intelligence" Target="intelligence2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168D270F934D4CB6A9AA2AC7D6DFBE" ma:contentTypeVersion="19" ma:contentTypeDescription="Crie um novo documento." ma:contentTypeScope="" ma:versionID="4faaf5a5470790ca0489c5a12924b61d">
  <xsd:schema xmlns:xsd="http://www.w3.org/2001/XMLSchema" xmlns:xs="http://www.w3.org/2001/XMLSchema" xmlns:p="http://schemas.microsoft.com/office/2006/metadata/properties" xmlns:ns2="a6c7ff28-6a96-480e-ad6e-94b68a5455a2" xmlns:ns3="2d0496f9-ca6a-45b9-932e-2a37dd327924" targetNamespace="http://schemas.microsoft.com/office/2006/metadata/properties" ma:root="true" ma:fieldsID="c6fd9a3a5082e6afcdd8caf4cce3036e" ns2:_="" ns3:_="">
    <xsd:import namespace="a6c7ff28-6a96-480e-ad6e-94b68a5455a2"/>
    <xsd:import namespace="2d0496f9-ca6a-45b9-932e-2a37dd327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7ff28-6a96-480e-ad6e-94b68a545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69a0005e-7d36-430a-9cfb-9d9f6b853b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0496f9-ca6a-45b9-932e-2a37dd327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a83c2a1-4d1f-4e95-9b5c-f11b99154eba}" ma:internalName="TaxCatchAll" ma:showField="CatchAllData" ma:web="2d0496f9-ca6a-45b9-932e-2a37dd3279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c7ff28-6a96-480e-ad6e-94b68a5455a2">
      <Terms xmlns="http://schemas.microsoft.com/office/infopath/2007/PartnerControls"/>
    </lcf76f155ced4ddcb4097134ff3c332f>
    <TaxCatchAll xmlns="2d0496f9-ca6a-45b9-932e-2a37dd327924" xsi:nil="true"/>
  </documentManagement>
</p:properties>
</file>

<file path=customXml/itemProps1.xml><?xml version="1.0" encoding="utf-8"?>
<ds:datastoreItem xmlns:ds="http://schemas.openxmlformats.org/officeDocument/2006/customXml" ds:itemID="{DCE4A62E-699D-4851-9F8A-2369252E5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c7ff28-6a96-480e-ad6e-94b68a5455a2"/>
    <ds:schemaRef ds:uri="2d0496f9-ca6a-45b9-932e-2a37dd327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C6DA32-D23A-4C18-A3E9-F7D3121128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72DB0F-7C7F-498B-A217-4816AF225F9B}">
  <ds:schemaRefs>
    <ds:schemaRef ds:uri="http://schemas.microsoft.com/office/2006/metadata/properties"/>
    <ds:schemaRef ds:uri="http://schemas.microsoft.com/office/infopath/2007/PartnerControls"/>
    <ds:schemaRef ds:uri="a6c7ff28-6a96-480e-ad6e-94b68a5455a2"/>
    <ds:schemaRef ds:uri="2d0496f9-ca6a-45b9-932e-2a37dd3279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2549</Words>
  <Characters>13770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Pereira Virgolino</dc:creator>
  <cp:keywords/>
  <dc:description/>
  <cp:lastModifiedBy>Carolina Pereira</cp:lastModifiedBy>
  <cp:revision>2</cp:revision>
  <cp:lastPrinted>2026-03-23T13:01:00Z</cp:lastPrinted>
  <dcterms:created xsi:type="dcterms:W3CDTF">2026-06-23T14:02:00Z</dcterms:created>
  <dcterms:modified xsi:type="dcterms:W3CDTF">2026-06-23T14:02:00Z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0x010100D1168D270F934D4CB6A9AA2AC7D6DFBE</vt:lpwstr>
  </property>
  <property fmtid="{D5CDD505-2E9C-101B-9397-08002B2CF9AE}" pid="3" name="MediaServiceImageTags">
    <vt:lpwstr/>
  </property>
</Properties>
</file>