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2988" w14:textId="16F3D2CD" w:rsidR="00773A1A" w:rsidRDefault="006377DE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LA DOLCE VITA ORIENT EXPRESS</w:t>
      </w:r>
      <w:r w:rsidR="00574487">
        <w:rPr>
          <w:rFonts w:ascii="Century Gothic" w:hAnsi="Century Gothic"/>
          <w:b/>
          <w:bCs/>
          <w:sz w:val="20"/>
          <w:szCs w:val="20"/>
        </w:rPr>
        <w:t xml:space="preserve"> - </w:t>
      </w:r>
      <w:r w:rsidR="000F0712" w:rsidRPr="006377DE">
        <w:rPr>
          <w:rFonts w:ascii="Century Gothic" w:hAnsi="Century Gothic"/>
          <w:b/>
          <w:bCs/>
          <w:sz w:val="20"/>
          <w:szCs w:val="20"/>
        </w:rPr>
        <w:t>UM TREM DE SONHO</w:t>
      </w:r>
    </w:p>
    <w:p w14:paraId="682541BE" w14:textId="77777777" w:rsidR="006377DE" w:rsidRDefault="006377DE" w:rsidP="006377DE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A74BE15" w14:textId="77777777" w:rsidR="003B7ABA" w:rsidRDefault="00F73558" w:rsidP="00F73558">
      <w:pPr>
        <w:pStyle w:val="Ttulo"/>
        <w:spacing w:after="0"/>
        <w:jc w:val="center"/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</w:pPr>
      <w:r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>DE</w:t>
      </w:r>
      <w:r w:rsidRPr="009D44AB"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 xml:space="preserve"> </w:t>
      </w:r>
      <w:r w:rsidR="003B7ABA"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 xml:space="preserve">VENEZA À </w:t>
      </w:r>
      <w:r w:rsidRPr="009D44AB"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>ROMA</w:t>
      </w:r>
      <w:r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 xml:space="preserve"> </w:t>
      </w:r>
      <w:r w:rsidR="003B7ABA"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>VIA FLORENÇA</w:t>
      </w:r>
    </w:p>
    <w:p w14:paraId="28CC959E" w14:textId="2D3C2DCE" w:rsidR="00F73558" w:rsidRPr="009D44AB" w:rsidRDefault="005422D3" w:rsidP="00F73558">
      <w:pPr>
        <w:pStyle w:val="Ttulo"/>
        <w:spacing w:after="0"/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>
        <w:rPr>
          <w:rFonts w:ascii="Century Gothic" w:hAnsi="Century Gothic"/>
          <w:color w:val="000000" w:themeColor="text1"/>
          <w:sz w:val="20"/>
          <w:szCs w:val="20"/>
        </w:rPr>
        <w:t>Veneza</w:t>
      </w:r>
      <w:r w:rsidR="00F73558" w:rsidRPr="009D44AB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3B7ABA">
        <w:rPr>
          <w:rFonts w:ascii="Century Gothic" w:hAnsi="Century Gothic"/>
          <w:color w:val="000000" w:themeColor="text1"/>
          <w:sz w:val="20"/>
          <w:szCs w:val="20"/>
        </w:rPr>
        <w:t>– Florença - Roma</w:t>
      </w:r>
    </w:p>
    <w:p w14:paraId="4B94AA2F" w14:textId="07A00FBF" w:rsidR="00F73558" w:rsidRPr="009D44AB" w:rsidRDefault="00F73558" w:rsidP="00F73558">
      <w:pPr>
        <w:pStyle w:val="Ttulo"/>
        <w:spacing w:after="0"/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 w:rsidRPr="009D44AB">
        <w:rPr>
          <w:rFonts w:ascii="Century Gothic" w:hAnsi="Century Gothic"/>
          <w:color w:val="000000" w:themeColor="text1"/>
          <w:sz w:val="20"/>
          <w:szCs w:val="20"/>
        </w:rPr>
        <w:t>0</w:t>
      </w:r>
      <w:r w:rsidR="005422D3">
        <w:rPr>
          <w:rFonts w:ascii="Century Gothic" w:hAnsi="Century Gothic"/>
          <w:color w:val="000000" w:themeColor="text1"/>
          <w:sz w:val="20"/>
          <w:szCs w:val="20"/>
        </w:rPr>
        <w:t>2</w:t>
      </w:r>
      <w:r w:rsidRPr="009D44AB">
        <w:rPr>
          <w:rFonts w:ascii="Century Gothic" w:hAnsi="Century Gothic"/>
          <w:color w:val="000000" w:themeColor="text1"/>
          <w:sz w:val="20"/>
          <w:szCs w:val="20"/>
        </w:rPr>
        <w:t xml:space="preserve"> dias e 0</w:t>
      </w:r>
      <w:r w:rsidR="005422D3">
        <w:rPr>
          <w:rFonts w:ascii="Century Gothic" w:hAnsi="Century Gothic"/>
          <w:color w:val="000000" w:themeColor="text1"/>
          <w:sz w:val="20"/>
          <w:szCs w:val="20"/>
        </w:rPr>
        <w:t>1</w:t>
      </w:r>
      <w:r w:rsidRPr="009D44AB">
        <w:rPr>
          <w:rFonts w:ascii="Century Gothic" w:hAnsi="Century Gothic"/>
          <w:color w:val="000000" w:themeColor="text1"/>
          <w:sz w:val="20"/>
          <w:szCs w:val="20"/>
        </w:rPr>
        <w:t xml:space="preserve"> noite</w:t>
      </w:r>
    </w:p>
    <w:p w14:paraId="2151BA79" w14:textId="77777777" w:rsidR="00F73558" w:rsidRPr="009D44AB" w:rsidRDefault="00F73558" w:rsidP="00F73558">
      <w:pPr>
        <w:spacing w:after="0" w:line="240" w:lineRule="auto"/>
        <w:jc w:val="center"/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</w:pPr>
    </w:p>
    <w:p w14:paraId="576B6EED" w14:textId="2E6CD759" w:rsidR="00F73558" w:rsidRPr="009D44AB" w:rsidRDefault="003B7ABA" w:rsidP="00F73558">
      <w:pPr>
        <w:spacing w:after="0" w:line="240" w:lineRule="auto"/>
        <w:jc w:val="center"/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</w:pPr>
      <w:r w:rsidRPr="003B7ABA"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  <w:t>Esta viagem de dois dias e sentido único parte de Veneza ao anoitecer, atravessando o coração da Itália por uma rota cênica. Após uma parada para pernoite, a viagem prossegue no dia seguinte com uma visita a Florença, berço do Renascimento, antes de chegar a Roma. Um percurso que atravessa algumas das paisagens mais icônicas e dos principais destaques culturais da Itália</w:t>
      </w:r>
      <w:r w:rsidR="00F73558" w:rsidRPr="009D44AB"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  <w:t>.</w:t>
      </w:r>
    </w:p>
    <w:p w14:paraId="37B24650" w14:textId="2FBA0E3B" w:rsidR="00C90FD1" w:rsidRPr="00C90FD1" w:rsidRDefault="003C36E9" w:rsidP="00F73558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1CDB42E0" wp14:editId="4A5824F8">
            <wp:extent cx="3810000" cy="2218799"/>
            <wp:effectExtent l="190500" t="190500" r="190500" b="181610"/>
            <wp:docPr id="2142018623" name="Imagem 1" descr="Vista de janela de vid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018623" name="Imagem 1" descr="Vista de janela de vidro&#10;&#10;Descrição gerad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29693" cy="22302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F63433" w14:textId="493C7750" w:rsidR="00C90FD1" w:rsidRPr="009D44AB" w:rsidRDefault="00C90FD1" w:rsidP="00C90FD1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65B4EC6A">
        <w:rPr>
          <w:rFonts w:ascii="Century Gothic" w:hAnsi="Century Gothic"/>
          <w:b/>
          <w:bCs/>
          <w:sz w:val="20"/>
          <w:szCs w:val="20"/>
        </w:rPr>
        <w:t>ITINERÁRIO</w:t>
      </w:r>
    </w:p>
    <w:p w14:paraId="0C8F4CEB" w14:textId="77777777" w:rsidR="003B7ABA" w:rsidRPr="003B7ABA" w:rsidRDefault="003B7ABA" w:rsidP="003B7ABA">
      <w:pPr>
        <w:pStyle w:val="paragraph"/>
        <w:spacing w:after="0"/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</w:pPr>
      <w:r w:rsidRPr="003B7ABA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>De Veneza a Roma, passando por Florença</w:t>
      </w:r>
    </w:p>
    <w:p w14:paraId="5DB0D07E" w14:textId="75F84D18" w:rsidR="6B42D7AD" w:rsidRDefault="003B7ABA" w:rsidP="003B7ABA">
      <w:pPr>
        <w:pStyle w:val="paragraph"/>
        <w:spacing w:before="0" w:beforeAutospacing="0" w:after="0" w:afterAutospacing="0"/>
        <w:rPr>
          <w:rStyle w:val="eop"/>
          <w:rFonts w:ascii="Century Gothic" w:eastAsiaTheme="majorEastAsia" w:hAnsi="Century Gothic"/>
          <w:sz w:val="20"/>
          <w:szCs w:val="20"/>
        </w:rPr>
      </w:pPr>
      <w:r w:rsidRPr="003B7ABA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>Comece sua jornada em Veneza, enquanto a última luz do dia se apaga sobre a lagoa e a cidade vai ficando lentamente para trás. À medida que o trem parte, você desliza pela paisagem italiana durante a noite, transformando o próprio trajeto em parte da experiência. Na manhã seguinte, você chega a Florença, o berço do Renascimento, onde a arte e a arquitetura ditam o ritmo da cidade. No fim da tarde, você segue rumo a Roma, enquanto a luz se suaviza sobre a paisagem rural, conduzindo a viagem ao seu capítulo final</w:t>
      </w:r>
      <w:r w:rsidR="6B42D7AD" w:rsidRPr="0ACBB223">
        <w:rPr>
          <w:rStyle w:val="eop"/>
          <w:rFonts w:ascii="Century Gothic" w:eastAsiaTheme="majorEastAsia" w:hAnsi="Century Gothic"/>
          <w:sz w:val="20"/>
          <w:szCs w:val="20"/>
        </w:rPr>
        <w:t>.</w:t>
      </w:r>
    </w:p>
    <w:p w14:paraId="2C750B28" w14:textId="77777777" w:rsidR="005422D3" w:rsidRDefault="005422D3" w:rsidP="005422D3">
      <w:pPr>
        <w:pStyle w:val="paragraph"/>
        <w:spacing w:before="0" w:beforeAutospacing="0" w:after="0" w:afterAutospacing="0"/>
        <w:rPr>
          <w:rStyle w:val="eop"/>
          <w:rFonts w:ascii="Century Gothic" w:eastAsiaTheme="majorEastAsia" w:hAnsi="Century Gothic"/>
          <w:sz w:val="20"/>
          <w:szCs w:val="20"/>
        </w:rPr>
      </w:pPr>
    </w:p>
    <w:p w14:paraId="409B451E" w14:textId="5A07275D" w:rsidR="005422D3" w:rsidRPr="005422D3" w:rsidRDefault="005422D3" w:rsidP="005422D3">
      <w:pPr>
        <w:pStyle w:val="paragraph"/>
        <w:spacing w:before="0" w:beforeAutospacing="0" w:after="0" w:afterAutospacing="0"/>
        <w:rPr>
          <w:rStyle w:val="eop"/>
          <w:rFonts w:ascii="Century Gothic" w:eastAsiaTheme="majorEastAsia" w:hAnsi="Century Gothic"/>
          <w:b/>
          <w:bCs/>
          <w:sz w:val="20"/>
          <w:szCs w:val="20"/>
        </w:rPr>
      </w:pPr>
      <w:r w:rsidRPr="005422D3">
        <w:rPr>
          <w:rStyle w:val="eop"/>
          <w:rFonts w:ascii="Century Gothic" w:eastAsiaTheme="majorEastAsia" w:hAnsi="Century Gothic"/>
          <w:b/>
          <w:bCs/>
          <w:sz w:val="20"/>
          <w:szCs w:val="20"/>
        </w:rPr>
        <w:t xml:space="preserve">DIA 01 – </w:t>
      </w:r>
      <w:r w:rsidR="003B7ABA">
        <w:rPr>
          <w:rStyle w:val="eop"/>
          <w:rFonts w:ascii="Century Gothic" w:eastAsiaTheme="majorEastAsia" w:hAnsi="Century Gothic"/>
          <w:b/>
          <w:bCs/>
          <w:sz w:val="20"/>
          <w:szCs w:val="20"/>
        </w:rPr>
        <w:t>VENEZA</w:t>
      </w:r>
    </w:p>
    <w:p w14:paraId="39193BE2" w14:textId="111EEFCE" w:rsidR="005422D3" w:rsidRDefault="003B7ABA" w:rsidP="005422D3">
      <w:pPr>
        <w:pStyle w:val="paragraph"/>
        <w:spacing w:after="0"/>
        <w:rPr>
          <w:rStyle w:val="eop"/>
          <w:rFonts w:ascii="Century Gothic" w:eastAsiaTheme="majorEastAsia" w:hAnsi="Century Gothic"/>
          <w:sz w:val="20"/>
          <w:szCs w:val="20"/>
        </w:rPr>
      </w:pPr>
      <w:r w:rsidRPr="003B7ABA">
        <w:rPr>
          <w:rStyle w:val="eop"/>
          <w:rFonts w:ascii="Century Gothic" w:eastAsiaTheme="majorEastAsia" w:hAnsi="Century Gothic"/>
          <w:sz w:val="20"/>
          <w:szCs w:val="20"/>
        </w:rPr>
        <w:t>Comece sua jornada com um traslado privativo de táxi aquático até a estação Venezia Santa Lucia, onde você embarcará no La Dolce Vita Orient Express à noite, partindo em direção à Toscana. A bordo, instale-se em sua cabine privativa antes de seguir para o vagão-restaurante, onde será servido um menu criado pelo chef Heinz Beck, premiado com três estrelas Michelin. Mais tarde, o ambiente se transfere para o vagão-bar, onde uma apresentação ao vivo de piano e voz traz música e entretenimento à viagem enquanto o trem segue seu trajeto noite adentro</w:t>
      </w:r>
      <w:r w:rsidR="005422D3" w:rsidRPr="005422D3">
        <w:rPr>
          <w:rStyle w:val="eop"/>
          <w:rFonts w:ascii="Century Gothic" w:eastAsiaTheme="majorEastAsia" w:hAnsi="Century Gothic"/>
          <w:sz w:val="20"/>
          <w:szCs w:val="20"/>
        </w:rPr>
        <w:t>.</w:t>
      </w:r>
    </w:p>
    <w:p w14:paraId="4EE84BBC" w14:textId="3DCB1506" w:rsidR="005422D3" w:rsidRPr="005422D3" w:rsidRDefault="005422D3" w:rsidP="005422D3">
      <w:pPr>
        <w:pStyle w:val="paragraph"/>
        <w:spacing w:after="0"/>
        <w:rPr>
          <w:rStyle w:val="eop"/>
          <w:rFonts w:ascii="Century Gothic" w:eastAsiaTheme="majorEastAsia" w:hAnsi="Century Gothic"/>
          <w:b/>
          <w:bCs/>
          <w:sz w:val="20"/>
          <w:szCs w:val="20"/>
        </w:rPr>
      </w:pPr>
      <w:r w:rsidRPr="005422D3">
        <w:rPr>
          <w:rStyle w:val="eop"/>
          <w:rFonts w:ascii="Century Gothic" w:eastAsiaTheme="majorEastAsia" w:hAnsi="Century Gothic"/>
          <w:b/>
          <w:bCs/>
          <w:sz w:val="20"/>
          <w:szCs w:val="20"/>
        </w:rPr>
        <w:t xml:space="preserve">DIA 02 – </w:t>
      </w:r>
      <w:r w:rsidR="003B7ABA">
        <w:rPr>
          <w:rStyle w:val="eop"/>
          <w:rFonts w:ascii="Century Gothic" w:eastAsiaTheme="majorEastAsia" w:hAnsi="Century Gothic"/>
          <w:b/>
          <w:bCs/>
          <w:sz w:val="20"/>
          <w:szCs w:val="20"/>
        </w:rPr>
        <w:t xml:space="preserve">FLORENÇA – ROMA </w:t>
      </w:r>
    </w:p>
    <w:p w14:paraId="3F4F73BE" w14:textId="252FB1F2" w:rsidR="005422D3" w:rsidRDefault="003B7ABA" w:rsidP="005422D3">
      <w:pPr>
        <w:pStyle w:val="paragraph"/>
        <w:spacing w:after="0"/>
        <w:rPr>
          <w:rStyle w:val="eop"/>
          <w:rFonts w:ascii="Century Gothic" w:eastAsiaTheme="majorEastAsia" w:hAnsi="Century Gothic"/>
          <w:sz w:val="20"/>
          <w:szCs w:val="20"/>
        </w:rPr>
      </w:pPr>
      <w:r w:rsidRPr="003B7ABA">
        <w:rPr>
          <w:rStyle w:val="eop"/>
          <w:rFonts w:ascii="Century Gothic" w:eastAsiaTheme="majorEastAsia" w:hAnsi="Century Gothic"/>
          <w:sz w:val="20"/>
          <w:szCs w:val="20"/>
        </w:rPr>
        <w:t>O segundo dia começa de forma tranquila, enquanto a paisagem desliza pela janela e o café da manhã é servido em sua cabine privativa ou no vagão-restaurante. Ao chegar a Florença, você entra no berço do Renascimento, onde a arte, a luz e a história se fazem presentes a cada passo. Você pode explorar a cidade no seu próprio ritmo ou optar por experiências selecionadas que revelam seus locais mais icônicos e recantos mais reservados. À tarde, você retorna a bordo para prosseguir viagem rumo ao sul. A paisagem da Toscana cede lugar, aos poucos, a uma luz mais suave e a horizontes abertos, conduzindo-o em direção a Roma. A experiência chega ao fim na Cidade Eterna, onde a jornada se encerra em meio à sua energia atemporal e à sua história de múltiplas camadas</w:t>
      </w:r>
      <w:r w:rsidR="005422D3" w:rsidRPr="005422D3">
        <w:rPr>
          <w:rStyle w:val="eop"/>
          <w:rFonts w:ascii="Century Gothic" w:eastAsiaTheme="majorEastAsia" w:hAnsi="Century Gothic"/>
          <w:sz w:val="20"/>
          <w:szCs w:val="20"/>
        </w:rPr>
        <w:t>.</w:t>
      </w:r>
    </w:p>
    <w:p w14:paraId="0EF58946" w14:textId="1DD7DAC6" w:rsidR="004B0066" w:rsidRDefault="009075D5" w:rsidP="009075D5">
      <w:pPr>
        <w:pStyle w:val="paragraph"/>
        <w:spacing w:after="0"/>
        <w:jc w:val="center"/>
        <w:rPr>
          <w:rStyle w:val="eop"/>
          <w:rFonts w:ascii="Century Gothic" w:eastAsiaTheme="majorEastAsia" w:hAnsi="Century Gothic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9DB814E" wp14:editId="11E6F4FB">
            <wp:extent cx="5676900" cy="3193188"/>
            <wp:effectExtent l="190500" t="190500" r="190500" b="198120"/>
            <wp:docPr id="940767692" name="Imagem 2" descr="Day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y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462" cy="32030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9655D0" w14:textId="00665C34" w:rsidR="00F73558" w:rsidRPr="009D44AB" w:rsidRDefault="6B42D7AD" w:rsidP="3FD90EF2">
      <w:pPr>
        <w:pStyle w:val="paragraph"/>
        <w:spacing w:before="0" w:beforeAutospacing="0" w:after="0" w:afterAutospacing="0"/>
        <w:textAlignment w:val="baseline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 w:rsidRPr="3FD90EF2">
        <w:rPr>
          <w:rFonts w:ascii="Century Gothic" w:eastAsia="Century Gothic" w:hAnsi="Century Gothic" w:cs="Century Gothic"/>
          <w:b/>
          <w:bCs/>
          <w:sz w:val="20"/>
          <w:szCs w:val="20"/>
        </w:rPr>
        <w:t>EXPERIÊNCIAS OPCIONAIS:</w:t>
      </w:r>
    </w:p>
    <w:p w14:paraId="1416963F" w14:textId="6F247F50" w:rsidR="3FD90EF2" w:rsidRDefault="3FD90EF2" w:rsidP="3FD90EF2">
      <w:pPr>
        <w:pStyle w:val="paragraph"/>
        <w:spacing w:before="0" w:beforeAutospacing="0" w:after="0" w:afterAutospacing="0"/>
        <w:rPr>
          <w:rFonts w:ascii="Century Gothic" w:eastAsia="Century Gothic" w:hAnsi="Century Gothic" w:cs="Century Gothic"/>
          <w:sz w:val="20"/>
          <w:szCs w:val="20"/>
        </w:rPr>
      </w:pPr>
    </w:p>
    <w:p w14:paraId="22B7D5EA" w14:textId="22F8A539" w:rsidR="005422D3" w:rsidRPr="005422D3" w:rsidRDefault="003B7ABA" w:rsidP="005422D3">
      <w:pPr>
        <w:pStyle w:val="paragraph"/>
        <w:spacing w:after="0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 w:rsidRPr="003B7ABA">
        <w:rPr>
          <w:rFonts w:ascii="Century Gothic" w:eastAsia="Century Gothic" w:hAnsi="Century Gothic" w:cs="Century Gothic"/>
          <w:b/>
          <w:bCs/>
          <w:sz w:val="20"/>
          <w:szCs w:val="20"/>
        </w:rPr>
        <w:t>Apaixone-se por Florença: Uma Jornada por Monumentos e Patrimônio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</w:t>
      </w:r>
      <w:r w:rsidR="005422D3">
        <w:rPr>
          <w:rFonts w:ascii="Century Gothic" w:eastAsia="Century Gothic" w:hAnsi="Century Gothic" w:cs="Century Gothic"/>
          <w:b/>
          <w:bCs/>
          <w:sz w:val="20"/>
          <w:szCs w:val="20"/>
        </w:rPr>
        <w:t>= Preço por pessoa: EUR</w:t>
      </w:r>
      <w:r w:rsidR="009075D5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</w:t>
      </w:r>
      <w:r w:rsidR="00341E95">
        <w:rPr>
          <w:rFonts w:ascii="Century Gothic" w:eastAsia="Century Gothic" w:hAnsi="Century Gothic" w:cs="Century Gothic"/>
          <w:b/>
          <w:bCs/>
          <w:sz w:val="20"/>
          <w:szCs w:val="20"/>
        </w:rPr>
        <w:t>1.500</w:t>
      </w:r>
      <w:r w:rsidR="009075D5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+ IOF por pessoa</w:t>
      </w:r>
    </w:p>
    <w:p w14:paraId="6A92C4ED" w14:textId="77777777" w:rsidR="003B7ABA" w:rsidRPr="003B7ABA" w:rsidRDefault="003B7ABA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3B7ABA">
        <w:rPr>
          <w:rFonts w:ascii="Century Gothic" w:eastAsia="Century Gothic" w:hAnsi="Century Gothic" w:cs="Century Gothic"/>
          <w:sz w:val="20"/>
          <w:szCs w:val="20"/>
        </w:rPr>
        <w:t>Uma experiência excepcional para descobrir Florença através da arte, da tradição e do requinte, em algumas de suas residências históricas mais fascinantes. A experiência começa com as boas-vindas em um palácio histórico florentino, onde você é recebido com uma bebida antes de embarcar em uma jornada pelo mundo da moda de Florença, revelando o estilo e a elegância que definem a cidade.</w:t>
      </w:r>
    </w:p>
    <w:p w14:paraId="1B999E27" w14:textId="77777777" w:rsidR="003B7ABA" w:rsidRPr="003B7ABA" w:rsidRDefault="003B7ABA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3B7ABA">
        <w:rPr>
          <w:rFonts w:ascii="Century Gothic" w:eastAsia="Century Gothic" w:hAnsi="Century Gothic" w:cs="Century Gothic"/>
          <w:sz w:val="20"/>
          <w:szCs w:val="20"/>
        </w:rPr>
        <w:t>O roteiro prossegue em outra residência histórica de prestígio, onde você desfruta de um momento de convívio refinado, seguido por um almoço de autor inspirado na culinária local e servido em um cenário histórico único. Após o almoço, você é convidado para um passeio guiado pelas ruas, praças e vistas icônicas de Florença, enriquecido com histórias e curiosidades que revelam a essência mais autêntica da cidade.</w:t>
      </w:r>
    </w:p>
    <w:p w14:paraId="701D4F7A" w14:textId="5E0799BC" w:rsidR="003B7ABA" w:rsidRDefault="003B7ABA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3B7ABA">
        <w:rPr>
          <w:rFonts w:ascii="Century Gothic" w:eastAsia="Century Gothic" w:hAnsi="Century Gothic" w:cs="Century Gothic"/>
          <w:sz w:val="20"/>
          <w:szCs w:val="20"/>
        </w:rPr>
        <w:t>Uma experiência íntima e exclusiva, concebida para que você vivencie Florença através da beleza, da emoção e de ambientes sofisticados. Inclui guia que fala inglês (experiência compartilhada para um grupo de no máximo seis pessoas), acesso privativo a um palácio histórico, almoço em uma residência histórica com bebida de boas-vindas e tempo livre na cidade.</w:t>
      </w:r>
      <w:r w:rsidR="00341E95">
        <w:rPr>
          <w:rFonts w:ascii="Century Gothic" w:eastAsia="Century Gothic" w:hAnsi="Century Gothic" w:cs="Century Gothic"/>
          <w:sz w:val="20"/>
          <w:szCs w:val="20"/>
        </w:rPr>
        <w:br/>
      </w:r>
    </w:p>
    <w:p w14:paraId="0F46B2D4" w14:textId="64A1A6AC" w:rsidR="003B7ABA" w:rsidRPr="003B7ABA" w:rsidRDefault="003B7ABA" w:rsidP="003B7ABA">
      <w:pPr>
        <w:pStyle w:val="paragraph"/>
        <w:spacing w:after="0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 w:rsidRPr="003B7ABA">
        <w:rPr>
          <w:rFonts w:ascii="Century Gothic" w:eastAsia="Century Gothic" w:hAnsi="Century Gothic" w:cs="Century Gothic"/>
          <w:b/>
          <w:bCs/>
          <w:sz w:val="20"/>
          <w:szCs w:val="20"/>
        </w:rPr>
        <w:t>Florença Revelada: Passeio Privativo a Pé e Experiência na Galeria da Academia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= Preço por pessoa: EUR </w:t>
      </w:r>
      <w:r w:rsidR="00341E95">
        <w:rPr>
          <w:rFonts w:ascii="Century Gothic" w:eastAsia="Century Gothic" w:hAnsi="Century Gothic" w:cs="Century Gothic"/>
          <w:b/>
          <w:bCs/>
          <w:sz w:val="20"/>
          <w:szCs w:val="20"/>
        </w:rPr>
        <w:t>380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+ IOF por pessoa</w:t>
      </w:r>
    </w:p>
    <w:p w14:paraId="264717A1" w14:textId="77777777" w:rsidR="003B7ABA" w:rsidRPr="003B7ABA" w:rsidRDefault="003B7ABA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3B7ABA">
        <w:rPr>
          <w:rFonts w:ascii="Century Gothic" w:eastAsia="Century Gothic" w:hAnsi="Century Gothic" w:cs="Century Gothic"/>
          <w:sz w:val="20"/>
          <w:szCs w:val="20"/>
        </w:rPr>
        <w:t>Uma experiência excepcional para descobrir Florença por meio de um passeio privativo a pé com um guia local credenciado, ideal para explorar os principais pontos turísticos da cidade e mergulhar em sua história e atmosfera únicas.</w:t>
      </w:r>
    </w:p>
    <w:p w14:paraId="10624033" w14:textId="77777777" w:rsidR="003B7ABA" w:rsidRPr="003B7ABA" w:rsidRDefault="003B7ABA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3B7ABA">
        <w:rPr>
          <w:rFonts w:ascii="Century Gothic" w:eastAsia="Century Gothic" w:hAnsi="Century Gothic" w:cs="Century Gothic"/>
          <w:sz w:val="20"/>
          <w:szCs w:val="20"/>
        </w:rPr>
        <w:t xml:space="preserve">A experiência continua com uma visita à renomada Galeria da Academia, que abriga uma das obras de arte mais famosas do mundo: o *Davi* de Michelangelo. Originalmente situada na Piazza della Signoria e </w:t>
      </w:r>
      <w:r w:rsidRPr="003B7ABA">
        <w:rPr>
          <w:rFonts w:ascii="Century Gothic" w:eastAsia="Century Gothic" w:hAnsi="Century Gothic" w:cs="Century Gothic"/>
          <w:sz w:val="20"/>
          <w:szCs w:val="20"/>
        </w:rPr>
        <w:lastRenderedPageBreak/>
        <w:t>transferida para a Academia em 1873, a estátua é uma verdadeira obra-prima do Renascimento. No interior da galeria, você também poderá admirar esculturas inacabadas de Michelangelo, como os *</w:t>
      </w:r>
      <w:proofErr w:type="spellStart"/>
      <w:r w:rsidRPr="003B7ABA">
        <w:rPr>
          <w:rFonts w:ascii="Century Gothic" w:eastAsia="Century Gothic" w:hAnsi="Century Gothic" w:cs="Century Gothic"/>
          <w:sz w:val="20"/>
          <w:szCs w:val="20"/>
        </w:rPr>
        <w:t>Prigioni</w:t>
      </w:r>
      <w:proofErr w:type="spellEnd"/>
      <w:r w:rsidRPr="003B7ABA">
        <w:rPr>
          <w:rFonts w:ascii="Century Gothic" w:eastAsia="Century Gothic" w:hAnsi="Century Gothic" w:cs="Century Gothic"/>
          <w:sz w:val="20"/>
          <w:szCs w:val="20"/>
        </w:rPr>
        <w:t xml:space="preserve">*, *São Mateus* e a *Pietà*, além de pinturas religiosas de artistas florentinos dos séculos XIII ao XVI. A visita é complementada pela coleção de moldes em gesso de Lorenzo Bartolini e Luigi </w:t>
      </w:r>
      <w:proofErr w:type="spellStart"/>
      <w:r w:rsidRPr="003B7ABA">
        <w:rPr>
          <w:rFonts w:ascii="Century Gothic" w:eastAsia="Century Gothic" w:hAnsi="Century Gothic" w:cs="Century Gothic"/>
          <w:sz w:val="20"/>
          <w:szCs w:val="20"/>
        </w:rPr>
        <w:t>Pampaloni</w:t>
      </w:r>
      <w:proofErr w:type="spellEnd"/>
      <w:r w:rsidRPr="003B7ABA">
        <w:rPr>
          <w:rFonts w:ascii="Century Gothic" w:eastAsia="Century Gothic" w:hAnsi="Century Gothic" w:cs="Century Gothic"/>
          <w:sz w:val="20"/>
          <w:szCs w:val="20"/>
        </w:rPr>
        <w:t>, bem como por instrumentos musicais históricos do Conservatório Cherubini.</w:t>
      </w:r>
    </w:p>
    <w:p w14:paraId="2445ADA9" w14:textId="77777777" w:rsidR="003B7ABA" w:rsidRPr="003B7ABA" w:rsidRDefault="003B7ABA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3B7ABA">
        <w:rPr>
          <w:rFonts w:ascii="Century Gothic" w:eastAsia="Century Gothic" w:hAnsi="Century Gothic" w:cs="Century Gothic"/>
          <w:sz w:val="20"/>
          <w:szCs w:val="20"/>
        </w:rPr>
        <w:t>A experiência inclui almoço em um restaurante local cuidadosamente selecionado.</w:t>
      </w:r>
    </w:p>
    <w:p w14:paraId="2023EAAA" w14:textId="77777777" w:rsidR="003B7ABA" w:rsidRPr="003B7ABA" w:rsidRDefault="003B7ABA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3B7ABA">
        <w:rPr>
          <w:rFonts w:ascii="Century Gothic" w:eastAsia="Century Gothic" w:hAnsi="Century Gothic" w:cs="Century Gothic"/>
          <w:sz w:val="20"/>
          <w:szCs w:val="20"/>
        </w:rPr>
        <w:t>Inclui guia local credenciado (que fala inglês) à disposição, passeio a pé pelo centro da cidade, ingressos e reserva para a Galeria da Academia e almoço em restaurante local.</w:t>
      </w:r>
    </w:p>
    <w:p w14:paraId="34B7FE89" w14:textId="1CEE2D10" w:rsidR="003B7ABA" w:rsidRDefault="003B7ABA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3B7ABA">
        <w:rPr>
          <w:rFonts w:ascii="Century Gothic" w:eastAsia="Century Gothic" w:hAnsi="Century Gothic" w:cs="Century Gothic"/>
          <w:sz w:val="20"/>
          <w:szCs w:val="20"/>
        </w:rPr>
        <w:t>Observação: A Galeria da Academia fecha às segundas-feiras. Nesses casos, a visita será substituída por outro museu de valor equivalente.</w:t>
      </w:r>
    </w:p>
    <w:p w14:paraId="5951D9E2" w14:textId="77777777" w:rsidR="00341E95" w:rsidRDefault="00341E95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</w:p>
    <w:p w14:paraId="2A270729" w14:textId="77777777" w:rsidR="00341E95" w:rsidRDefault="00341E95" w:rsidP="00341E95">
      <w:pPr>
        <w:pStyle w:val="paragraph"/>
        <w:spacing w:before="0" w:beforeAutospacing="0" w:after="0" w:afterAutospacing="0"/>
        <w:jc w:val="both"/>
      </w:pPr>
      <w:r w:rsidRPr="3FD90EF2">
        <w:rPr>
          <w:rFonts w:ascii="Century Gothic" w:hAnsi="Century Gothic"/>
          <w:b/>
          <w:bCs/>
          <w:sz w:val="20"/>
          <w:szCs w:val="20"/>
        </w:rPr>
        <w:t>DATAS DE SAÍDAS EM 202</w:t>
      </w:r>
      <w:r>
        <w:rPr>
          <w:rFonts w:ascii="Century Gothic" w:hAnsi="Century Gothic"/>
          <w:b/>
          <w:bCs/>
          <w:sz w:val="20"/>
          <w:szCs w:val="20"/>
        </w:rPr>
        <w:t>7</w:t>
      </w:r>
    </w:p>
    <w:p w14:paraId="364A8B9C" w14:textId="77777777" w:rsidR="00341E95" w:rsidRDefault="00341E95" w:rsidP="00341E95">
      <w:pPr>
        <w:pStyle w:val="paragraph"/>
        <w:spacing w:before="0" w:beforeAutospacing="0" w:after="0" w:afterAutospacing="0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4DA9FBC" w14:textId="77777777" w:rsidR="00341E95" w:rsidRDefault="00341E95" w:rsidP="00341E95">
      <w:pPr>
        <w:pStyle w:val="paragraph"/>
        <w:spacing w:before="0" w:beforeAutospacing="0" w:after="0" w:afterAutospacing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Janeiro: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12</w:t>
      </w:r>
    </w:p>
    <w:p w14:paraId="322ED4C0" w14:textId="77777777" w:rsidR="00341E95" w:rsidRPr="003C36E9" w:rsidRDefault="00341E95" w:rsidP="00341E95">
      <w:pPr>
        <w:pStyle w:val="paragraph"/>
        <w:spacing w:before="0" w:beforeAutospacing="0" w:after="0" w:afterAutospacing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Fevereiro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09</w:t>
      </w:r>
    </w:p>
    <w:p w14:paraId="49A4A157" w14:textId="77777777" w:rsidR="00341E95" w:rsidRPr="003C36E9" w:rsidRDefault="00341E95" w:rsidP="00341E95">
      <w:pPr>
        <w:pStyle w:val="paragraph"/>
        <w:spacing w:before="0" w:beforeAutospacing="0" w:after="0" w:afterAutospacing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Março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30</w:t>
      </w:r>
    </w:p>
    <w:p w14:paraId="4BCE6D68" w14:textId="77777777" w:rsidR="00341E95" w:rsidRDefault="00341E95" w:rsidP="00341E95">
      <w:pPr>
        <w:pStyle w:val="paragraph"/>
        <w:spacing w:before="0" w:beforeAutospacing="0" w:after="0" w:afterAutospacing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Agosto: </w:t>
      </w:r>
      <w:r w:rsidRPr="00C64579">
        <w:rPr>
          <w:rFonts w:ascii="Century Gothic" w:hAnsi="Century Gothic"/>
          <w:sz w:val="20"/>
          <w:szCs w:val="20"/>
        </w:rPr>
        <w:t>07, 27</w:t>
      </w:r>
    </w:p>
    <w:p w14:paraId="494810B6" w14:textId="77777777" w:rsidR="00341E95" w:rsidRDefault="00341E95" w:rsidP="00341E95">
      <w:pPr>
        <w:pStyle w:val="paragraph"/>
        <w:spacing w:before="0" w:beforeAutospacing="0" w:after="0" w:afterAutospacing="0"/>
        <w:jc w:val="both"/>
        <w:rPr>
          <w:rFonts w:ascii="Century Gothic" w:hAnsi="Century Gothic"/>
          <w:b/>
          <w:bCs/>
          <w:sz w:val="20"/>
          <w:szCs w:val="20"/>
        </w:rPr>
      </w:pPr>
      <w:r w:rsidRPr="00341E95">
        <w:rPr>
          <w:rFonts w:ascii="Century Gothic" w:hAnsi="Century Gothic"/>
          <w:b/>
          <w:bCs/>
          <w:sz w:val="20"/>
          <w:szCs w:val="20"/>
        </w:rPr>
        <w:t>Novembro:</w:t>
      </w:r>
      <w:r>
        <w:rPr>
          <w:rFonts w:ascii="Century Gothic" w:hAnsi="Century Gothic"/>
          <w:sz w:val="20"/>
          <w:szCs w:val="20"/>
        </w:rPr>
        <w:t xml:space="preserve"> 18</w:t>
      </w:r>
    </w:p>
    <w:p w14:paraId="6CB5FF77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D1660E8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E9074AD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>
        <w:rPr>
          <w:rFonts w:ascii="Century Gothic" w:hAnsi="Century Gothic"/>
          <w:b/>
          <w:bCs/>
          <w:sz w:val="20"/>
          <w:szCs w:val="20"/>
        </w:rPr>
        <w:t>2.890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06D90D3C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>
        <w:rPr>
          <w:rFonts w:ascii="Century Gothic" w:hAnsi="Century Gothic"/>
          <w:b/>
          <w:bCs/>
          <w:sz w:val="20"/>
          <w:szCs w:val="20"/>
        </w:rPr>
        <w:t>4.913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4FDD57FD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98570A7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>
        <w:rPr>
          <w:rFonts w:ascii="Century Gothic" w:hAnsi="Century Gothic"/>
          <w:b/>
          <w:bCs/>
          <w:sz w:val="20"/>
          <w:szCs w:val="20"/>
        </w:rPr>
        <w:t>4.890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0F3FBE84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>
        <w:rPr>
          <w:rFonts w:ascii="Century Gothic" w:hAnsi="Century Gothic"/>
          <w:b/>
          <w:bCs/>
          <w:sz w:val="20"/>
          <w:szCs w:val="20"/>
        </w:rPr>
        <w:t>7.990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1B7C8D92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44FD5AF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5C56487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C64579">
        <w:rPr>
          <w:rFonts w:ascii="Century Gothic" w:hAnsi="Century Gothic"/>
          <w:b/>
          <w:bCs/>
          <w:sz w:val="20"/>
          <w:szCs w:val="20"/>
        </w:rPr>
        <w:t>Maio:</w:t>
      </w:r>
      <w:r>
        <w:rPr>
          <w:rFonts w:ascii="Century Gothic" w:hAnsi="Century Gothic"/>
          <w:sz w:val="20"/>
          <w:szCs w:val="20"/>
        </w:rPr>
        <w:t xml:space="preserve"> 03</w:t>
      </w:r>
    </w:p>
    <w:p w14:paraId="10AE739A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C64579">
        <w:rPr>
          <w:rFonts w:ascii="Century Gothic" w:hAnsi="Century Gothic"/>
          <w:b/>
          <w:bCs/>
          <w:sz w:val="20"/>
          <w:szCs w:val="20"/>
        </w:rPr>
        <w:t>Junho:</w:t>
      </w:r>
      <w:r>
        <w:rPr>
          <w:rFonts w:ascii="Century Gothic" w:hAnsi="Century Gothic"/>
          <w:sz w:val="20"/>
          <w:szCs w:val="20"/>
        </w:rPr>
        <w:t xml:space="preserve"> 13</w:t>
      </w:r>
    </w:p>
    <w:p w14:paraId="0F958548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C64579">
        <w:rPr>
          <w:rFonts w:ascii="Century Gothic" w:hAnsi="Century Gothic"/>
          <w:b/>
          <w:bCs/>
          <w:sz w:val="20"/>
          <w:szCs w:val="20"/>
        </w:rPr>
        <w:t>Setembro:</w:t>
      </w:r>
      <w:r>
        <w:rPr>
          <w:rFonts w:ascii="Century Gothic" w:hAnsi="Century Gothic"/>
          <w:sz w:val="20"/>
          <w:szCs w:val="20"/>
        </w:rPr>
        <w:t xml:space="preserve"> 10,28</w:t>
      </w:r>
    </w:p>
    <w:p w14:paraId="7626E6AE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C64579">
        <w:rPr>
          <w:rFonts w:ascii="Century Gothic" w:hAnsi="Century Gothic"/>
          <w:b/>
          <w:bCs/>
          <w:sz w:val="20"/>
          <w:szCs w:val="20"/>
        </w:rPr>
        <w:t>Outubro:</w:t>
      </w:r>
      <w:r>
        <w:rPr>
          <w:rFonts w:ascii="Century Gothic" w:hAnsi="Century Gothic"/>
          <w:sz w:val="20"/>
          <w:szCs w:val="20"/>
        </w:rPr>
        <w:t xml:space="preserve"> 14</w:t>
      </w:r>
    </w:p>
    <w:p w14:paraId="4D6CA502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C032B0C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>
        <w:rPr>
          <w:rFonts w:ascii="Century Gothic" w:hAnsi="Century Gothic"/>
          <w:b/>
          <w:bCs/>
          <w:sz w:val="20"/>
          <w:szCs w:val="20"/>
        </w:rPr>
        <w:t>4.160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009745BA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>
        <w:rPr>
          <w:rFonts w:ascii="Century Gothic" w:hAnsi="Century Gothic"/>
          <w:b/>
          <w:bCs/>
          <w:sz w:val="20"/>
          <w:szCs w:val="20"/>
        </w:rPr>
        <w:t>7.072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465AA64B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EAA6E28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>
        <w:rPr>
          <w:rFonts w:ascii="Century Gothic" w:hAnsi="Century Gothic"/>
          <w:b/>
          <w:bCs/>
          <w:sz w:val="20"/>
          <w:szCs w:val="20"/>
        </w:rPr>
        <w:t>6.160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0B50AA7C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>
        <w:rPr>
          <w:rFonts w:ascii="Century Gothic" w:hAnsi="Century Gothic"/>
          <w:b/>
          <w:bCs/>
          <w:sz w:val="20"/>
          <w:szCs w:val="20"/>
        </w:rPr>
        <w:t>10.132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30A90222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99C1F3B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5EC396D6" w14:textId="4120925F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C64579">
        <w:rPr>
          <w:rFonts w:ascii="Century Gothic" w:hAnsi="Century Gothic"/>
          <w:b/>
          <w:bCs/>
          <w:sz w:val="20"/>
          <w:szCs w:val="20"/>
        </w:rPr>
        <w:t>Julho:</w:t>
      </w:r>
      <w:r>
        <w:rPr>
          <w:rFonts w:ascii="Century Gothic" w:hAnsi="Century Gothic"/>
          <w:sz w:val="20"/>
          <w:szCs w:val="20"/>
        </w:rPr>
        <w:t xml:space="preserve"> 16</w:t>
      </w:r>
    </w:p>
    <w:p w14:paraId="107E6A55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CC20982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>
        <w:rPr>
          <w:rFonts w:ascii="Century Gothic" w:hAnsi="Century Gothic"/>
          <w:b/>
          <w:bCs/>
          <w:sz w:val="20"/>
          <w:szCs w:val="20"/>
        </w:rPr>
        <w:t>3.720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1AF396C5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>
        <w:rPr>
          <w:rFonts w:ascii="Century Gothic" w:hAnsi="Century Gothic"/>
          <w:b/>
          <w:bCs/>
          <w:sz w:val="20"/>
          <w:szCs w:val="20"/>
        </w:rPr>
        <w:t>6.324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0DEBD58B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B6BDE09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>
        <w:rPr>
          <w:rFonts w:ascii="Century Gothic" w:hAnsi="Century Gothic"/>
          <w:b/>
          <w:bCs/>
          <w:sz w:val="20"/>
          <w:szCs w:val="20"/>
        </w:rPr>
        <w:t>5.720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6431BD02" w14:textId="77777777" w:rsidR="00341E95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>
        <w:rPr>
          <w:rFonts w:ascii="Century Gothic" w:hAnsi="Century Gothic"/>
          <w:b/>
          <w:bCs/>
          <w:sz w:val="20"/>
          <w:szCs w:val="20"/>
        </w:rPr>
        <w:t>9.129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632CE957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4D0092DC" w14:textId="77777777" w:rsidR="00341E95" w:rsidRPr="003C36E9" w:rsidRDefault="00341E95" w:rsidP="00341E95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A0EDD1C" w14:textId="77777777" w:rsidR="00341E95" w:rsidRPr="00D6598F" w:rsidRDefault="00341E95" w:rsidP="00341E95">
      <w:pPr>
        <w:pStyle w:val="paragraph"/>
        <w:spacing w:before="0" w:beforeAutospacing="0" w:after="0" w:afterAutospacing="0"/>
        <w:jc w:val="both"/>
        <w:textAlignment w:val="baseline"/>
        <w:rPr>
          <w:rFonts w:ascii="Century Gothic" w:eastAsiaTheme="majorEastAsia" w:hAnsi="Century Gothic" w:cs="Segoe UI"/>
          <w:color w:val="C00000"/>
          <w:sz w:val="20"/>
          <w:szCs w:val="20"/>
        </w:rPr>
      </w:pPr>
      <w:r w:rsidRPr="00D6598F">
        <w:rPr>
          <w:rFonts w:ascii="Century Gothic" w:eastAsiaTheme="majorEastAsia" w:hAnsi="Century Gothic" w:cs="Segoe UI"/>
          <w:b/>
          <w:bCs/>
          <w:i/>
          <w:iCs/>
          <w:color w:val="C00000"/>
          <w:sz w:val="20"/>
          <w:szCs w:val="20"/>
        </w:rPr>
        <w:t>Valores descritos acima não incluem IOF que será aplicado no valor total do pacote.</w:t>
      </w:r>
      <w:r w:rsidRPr="00D6598F">
        <w:rPr>
          <w:rFonts w:ascii="Century Gothic" w:eastAsiaTheme="majorEastAsia" w:hAnsi="Century Gothic" w:cs="Segoe UI"/>
          <w:b/>
          <w:bCs/>
          <w:color w:val="C00000"/>
          <w:sz w:val="20"/>
          <w:szCs w:val="20"/>
        </w:rPr>
        <w:t xml:space="preserve"> </w:t>
      </w:r>
      <w:r w:rsidRPr="00D6598F">
        <w:rPr>
          <w:rFonts w:ascii="Century Gothic" w:eastAsiaTheme="majorEastAsia" w:hAnsi="Century Gothic" w:cs="Segoe UI"/>
          <w:color w:val="C00000"/>
          <w:sz w:val="20"/>
          <w:szCs w:val="20"/>
        </w:rPr>
        <w:t> </w:t>
      </w:r>
    </w:p>
    <w:p w14:paraId="17455730" w14:textId="77777777" w:rsidR="00341E95" w:rsidRDefault="00341E95" w:rsidP="00341E9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color w:val="C00000"/>
          <w:sz w:val="16"/>
          <w:szCs w:val="16"/>
        </w:rPr>
      </w:pPr>
    </w:p>
    <w:p w14:paraId="5A2E8203" w14:textId="77777777" w:rsidR="00341E95" w:rsidRDefault="00341E95" w:rsidP="00341E9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color w:val="C00000"/>
          <w:sz w:val="16"/>
          <w:szCs w:val="16"/>
        </w:rPr>
      </w:pPr>
      <w:r w:rsidRPr="00D71944">
        <w:rPr>
          <w:rStyle w:val="normaltextrun"/>
          <w:rFonts w:ascii="Century Gothic" w:eastAsiaTheme="majorEastAsia" w:hAnsi="Century Gothic" w:cs="Segoe UI"/>
          <w:color w:val="C00000"/>
          <w:sz w:val="16"/>
          <w:szCs w:val="16"/>
        </w:rPr>
        <w:t>Os preços podem sofrer alterações por parte da Companhia Ferroviária sem aviso prévio. Por favor, consulte o preço vigente antes de efetuar qualquer tipo de pagamento. A reserva só poderá ser garantida com a tarifa atualizada enviada na confirmação final.</w:t>
      </w:r>
    </w:p>
    <w:p w14:paraId="60334691" w14:textId="77777777" w:rsidR="00341E95" w:rsidRPr="005422D3" w:rsidRDefault="00341E95" w:rsidP="003B7ABA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</w:p>
    <w:p w14:paraId="35E6AC55" w14:textId="03EB7F4E" w:rsidR="00F73558" w:rsidRPr="009D44AB" w:rsidRDefault="00F73558" w:rsidP="00F735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b/>
          <w:bCs/>
          <w:sz w:val="20"/>
          <w:szCs w:val="20"/>
        </w:rPr>
      </w:pPr>
      <w:r w:rsidRPr="3FD90EF2">
        <w:rPr>
          <w:rStyle w:val="normaltextrun"/>
          <w:rFonts w:ascii="Century Gothic" w:eastAsiaTheme="majorEastAsia" w:hAnsi="Century Gothic" w:cs="Segoe UI"/>
          <w:b/>
          <w:bCs/>
          <w:sz w:val="20"/>
          <w:szCs w:val="20"/>
        </w:rPr>
        <w:t>INCLUI</w:t>
      </w:r>
      <w:r w:rsidRPr="3FD90EF2">
        <w:rPr>
          <w:rStyle w:val="normaltextrun"/>
          <w:rFonts w:ascii="Century Gothic" w:eastAsiaTheme="majorEastAsia" w:hAnsi="Century Gothic" w:cs="Segoe UI"/>
          <w:sz w:val="20"/>
          <w:szCs w:val="20"/>
        </w:rPr>
        <w:t>:</w:t>
      </w:r>
    </w:p>
    <w:p w14:paraId="31050335" w14:textId="7C0CC653" w:rsidR="00F73558" w:rsidRPr="009D44AB" w:rsidRDefault="003B7ABA" w:rsidP="00F73558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sz w:val="20"/>
          <w:szCs w:val="20"/>
        </w:rPr>
      </w:pPr>
      <w:r>
        <w:rPr>
          <w:rStyle w:val="normaltextrun"/>
          <w:rFonts w:ascii="Century Gothic" w:eastAsiaTheme="majorEastAsia" w:hAnsi="Century Gothic" w:cs="Segoe UI"/>
          <w:sz w:val="20"/>
          <w:szCs w:val="20"/>
        </w:rPr>
        <w:t>1</w:t>
      </w:r>
      <w:r w:rsidR="00F73558" w:rsidRPr="009D44AB">
        <w:rPr>
          <w:rStyle w:val="normaltextrun"/>
          <w:rFonts w:ascii="Century Gothic" w:eastAsiaTheme="majorEastAsia" w:hAnsi="Century Gothic" w:cs="Segoe UI"/>
          <w:sz w:val="20"/>
          <w:szCs w:val="20"/>
        </w:rPr>
        <w:t xml:space="preserve"> noite </w:t>
      </w:r>
      <w:r w:rsidR="00F73558" w:rsidRPr="009D44AB">
        <w:rPr>
          <w:rFonts w:ascii="Century Gothic" w:hAnsi="Century Gothic"/>
          <w:sz w:val="20"/>
          <w:szCs w:val="20"/>
        </w:rPr>
        <w:t>a bordo do trem La Dolce Vita Orient Express</w:t>
      </w:r>
      <w:r w:rsidR="00F73558" w:rsidRPr="009D44AB">
        <w:rPr>
          <w:rStyle w:val="normaltextrun"/>
          <w:rFonts w:ascii="Century Gothic" w:eastAsiaTheme="majorEastAsia" w:hAnsi="Century Gothic" w:cs="Segoe UI"/>
          <w:sz w:val="20"/>
          <w:szCs w:val="20"/>
        </w:rPr>
        <w:t>;</w:t>
      </w:r>
    </w:p>
    <w:p w14:paraId="2858E8FD" w14:textId="30A46008" w:rsidR="00F73558" w:rsidRPr="009D44AB" w:rsidRDefault="00F73558" w:rsidP="00F73558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/>
          <w:sz w:val="20"/>
          <w:szCs w:val="20"/>
        </w:rPr>
      </w:pPr>
      <w:r w:rsidRPr="009D44AB">
        <w:rPr>
          <w:rFonts w:ascii="Century Gothic" w:hAnsi="Century Gothic"/>
          <w:sz w:val="20"/>
          <w:szCs w:val="20"/>
        </w:rPr>
        <w:t>Pensão completa (café da manhã, almoço e jantar</w:t>
      </w:r>
      <w:r w:rsidRPr="009D44AB">
        <w:rPr>
          <w:rStyle w:val="normaltextrun"/>
          <w:rFonts w:ascii="Century Gothic" w:eastAsiaTheme="majorEastAsia" w:hAnsi="Century Gothic"/>
          <w:sz w:val="20"/>
          <w:szCs w:val="20"/>
        </w:rPr>
        <w:t>);</w:t>
      </w:r>
    </w:p>
    <w:p w14:paraId="75EEF87D" w14:textId="2D04DB10" w:rsidR="00F73558" w:rsidRPr="009D44AB" w:rsidRDefault="00F73558" w:rsidP="00F73558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sz w:val="20"/>
          <w:szCs w:val="20"/>
        </w:rPr>
      </w:pPr>
      <w:r w:rsidRPr="009D44AB">
        <w:rPr>
          <w:rFonts w:ascii="Century Gothic" w:hAnsi="Century Gothic"/>
          <w:sz w:val="20"/>
          <w:szCs w:val="20"/>
        </w:rPr>
        <w:t xml:space="preserve">Bebidas </w:t>
      </w:r>
      <w:r w:rsidRPr="009D44AB">
        <w:rPr>
          <w:rStyle w:val="normaltextrun"/>
          <w:rFonts w:ascii="Century Gothic" w:eastAsiaTheme="majorEastAsia" w:hAnsi="Century Gothic" w:cs="Segoe UI"/>
          <w:sz w:val="20"/>
          <w:szCs w:val="20"/>
        </w:rPr>
        <w:t>(como vinhos e destilados selecionados, água mineral, refrigerantes, chá e café);</w:t>
      </w:r>
    </w:p>
    <w:p w14:paraId="6F6FC210" w14:textId="1FF8DD23" w:rsidR="00F73558" w:rsidRDefault="00F73558" w:rsidP="3FD90EF2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rPr>
          <w:rStyle w:val="normaltextrun"/>
          <w:rFonts w:ascii="Century Gothic" w:eastAsiaTheme="majorEastAsia" w:hAnsi="Century Gothic"/>
        </w:rPr>
      </w:pPr>
      <w:r w:rsidRPr="3FD90EF2">
        <w:rPr>
          <w:rFonts w:ascii="Century Gothic" w:hAnsi="Century Gothic"/>
          <w:sz w:val="20"/>
          <w:szCs w:val="20"/>
        </w:rPr>
        <w:t>E</w:t>
      </w:r>
      <w:r w:rsidRPr="3FD90EF2">
        <w:rPr>
          <w:rStyle w:val="normaltextrun"/>
          <w:rFonts w:ascii="Century Gothic" w:eastAsiaTheme="majorEastAsia" w:hAnsi="Century Gothic"/>
          <w:sz w:val="20"/>
          <w:szCs w:val="20"/>
        </w:rPr>
        <w:t>ntretenimento a bordo</w:t>
      </w:r>
      <w:r w:rsidR="3AA624F3" w:rsidRPr="3FD90EF2">
        <w:rPr>
          <w:rStyle w:val="normaltextrun"/>
          <w:rFonts w:ascii="Century Gothic" w:eastAsiaTheme="majorEastAsia" w:hAnsi="Century Gothic"/>
          <w:sz w:val="20"/>
          <w:szCs w:val="20"/>
        </w:rPr>
        <w:t>.</w:t>
      </w:r>
    </w:p>
    <w:p w14:paraId="7E257445" w14:textId="77777777" w:rsidR="00522176" w:rsidRPr="009D44AB" w:rsidRDefault="00522176" w:rsidP="0052217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sz w:val="20"/>
          <w:szCs w:val="20"/>
        </w:rPr>
      </w:pPr>
    </w:p>
    <w:p w14:paraId="7DEA69E2" w14:textId="77777777" w:rsidR="00522176" w:rsidRPr="009D44AB" w:rsidRDefault="00522176" w:rsidP="0052217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b/>
          <w:bCs/>
          <w:sz w:val="20"/>
          <w:szCs w:val="20"/>
        </w:rPr>
      </w:pPr>
      <w:r w:rsidRPr="009D44AB">
        <w:rPr>
          <w:rStyle w:val="normaltextrun"/>
          <w:rFonts w:ascii="Century Gothic" w:eastAsiaTheme="majorEastAsia" w:hAnsi="Century Gothic" w:cs="Segoe UI"/>
          <w:b/>
          <w:bCs/>
          <w:sz w:val="20"/>
          <w:szCs w:val="20"/>
        </w:rPr>
        <w:t>NÃO INCLUI</w:t>
      </w:r>
      <w:r w:rsidRPr="009D44AB">
        <w:rPr>
          <w:rStyle w:val="normaltextrun"/>
          <w:rFonts w:ascii="Century Gothic" w:eastAsiaTheme="majorEastAsia" w:hAnsi="Century Gothic" w:cs="Segoe UI"/>
          <w:sz w:val="20"/>
          <w:szCs w:val="20"/>
        </w:rPr>
        <w:t>:</w:t>
      </w:r>
    </w:p>
    <w:p w14:paraId="5A1D70B6" w14:textId="6498151E" w:rsidR="00687355" w:rsidRPr="00B37657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37657">
        <w:rPr>
          <w:rFonts w:ascii="Century Gothic" w:hAnsi="Century Gothic"/>
          <w:sz w:val="20"/>
          <w:szCs w:val="20"/>
        </w:rPr>
        <w:t xml:space="preserve">Passagem aérea do Brasil para Roma e de </w:t>
      </w:r>
      <w:r w:rsidR="00F73558">
        <w:rPr>
          <w:rFonts w:ascii="Century Gothic" w:hAnsi="Century Gothic"/>
          <w:sz w:val="20"/>
          <w:szCs w:val="20"/>
        </w:rPr>
        <w:t>Palermo</w:t>
      </w:r>
      <w:r w:rsidRPr="00B37657">
        <w:rPr>
          <w:rFonts w:ascii="Century Gothic" w:hAnsi="Century Gothic"/>
          <w:sz w:val="20"/>
          <w:szCs w:val="20"/>
        </w:rPr>
        <w:t xml:space="preserve"> para o Brasil, bem como suas taxas de embarque;</w:t>
      </w:r>
    </w:p>
    <w:p w14:paraId="3679E683" w14:textId="77777777" w:rsidR="00687355" w:rsidRPr="00B37657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37657">
        <w:rPr>
          <w:rFonts w:ascii="Century Gothic" w:hAnsi="Century Gothic"/>
          <w:sz w:val="20"/>
          <w:szCs w:val="20"/>
        </w:rPr>
        <w:t>Seguro de viagem;</w:t>
      </w:r>
    </w:p>
    <w:p w14:paraId="7D8CF4BF" w14:textId="77777777" w:rsidR="00687355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Gorjetas;</w:t>
      </w:r>
    </w:p>
    <w:p w14:paraId="23963654" w14:textId="77777777" w:rsidR="00687355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Bebidas alcoólicas premium;</w:t>
      </w:r>
    </w:p>
    <w:p w14:paraId="54AF0091" w14:textId="77777777" w:rsidR="00687355" w:rsidRPr="00B37657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Algumas opções de pratos à la carte;</w:t>
      </w:r>
    </w:p>
    <w:p w14:paraId="58B5A286" w14:textId="77777777" w:rsidR="00687355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37657">
        <w:rPr>
          <w:rFonts w:ascii="Century Gothic" w:hAnsi="Century Gothic"/>
          <w:sz w:val="20"/>
          <w:szCs w:val="20"/>
        </w:rPr>
        <w:t>Acomodações antes e depois da viagem a bordo do trem;</w:t>
      </w:r>
    </w:p>
    <w:p w14:paraId="01142038" w14:textId="061E2875" w:rsidR="00DE3F14" w:rsidRPr="00B37657" w:rsidRDefault="00DE3F14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Imposto IOF que deverá ser acrescido ao valor total do pacote;</w:t>
      </w:r>
    </w:p>
    <w:p w14:paraId="4B28E571" w14:textId="77777777" w:rsidR="00687355" w:rsidRPr="00B37657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37657">
        <w:rPr>
          <w:rFonts w:ascii="Century Gothic" w:hAnsi="Century Gothic"/>
          <w:sz w:val="20"/>
          <w:szCs w:val="20"/>
        </w:rPr>
        <w:t>Qualquer item não mencionado nas inclusões.</w:t>
      </w:r>
    </w:p>
    <w:p w14:paraId="6B65B58A" w14:textId="77777777" w:rsidR="00341E95" w:rsidRDefault="00341E95" w:rsidP="00341E9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sz w:val="20"/>
          <w:szCs w:val="20"/>
        </w:rPr>
      </w:pPr>
    </w:p>
    <w:p w14:paraId="67F42706" w14:textId="77777777" w:rsidR="00341E95" w:rsidRDefault="00341E95" w:rsidP="00341E9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sz w:val="20"/>
          <w:szCs w:val="20"/>
        </w:rPr>
      </w:pPr>
    </w:p>
    <w:p w14:paraId="7FB9AA00" w14:textId="3C93D61E" w:rsidR="00CD64F5" w:rsidRPr="00CD64F5" w:rsidRDefault="00000000" w:rsidP="00F73558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pict w14:anchorId="5EACE293">
          <v:rect id="_x0000_i1025" style="width:523.3pt;height:1pt" o:hralign="center" o:hrstd="t" o:hr="t" fillcolor="#a0a0a0" stroked="f"/>
        </w:pict>
      </w:r>
    </w:p>
    <w:p w14:paraId="35D6C0C2" w14:textId="77777777" w:rsidR="00574487" w:rsidRDefault="00574487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D87E758" w14:textId="77777777" w:rsidR="00DE3F14" w:rsidRDefault="00DE3F14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1132C9BA" w14:textId="77777777" w:rsidR="00574487" w:rsidRDefault="00574487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LA DOLCE VITA ORIENT EXPRESS</w:t>
      </w:r>
    </w:p>
    <w:p w14:paraId="64719C17" w14:textId="77777777" w:rsidR="00574487" w:rsidRDefault="00574487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UM TREM DE SONHO</w:t>
      </w:r>
    </w:p>
    <w:p w14:paraId="428D7E8C" w14:textId="77777777" w:rsidR="00574487" w:rsidRPr="006377DE" w:rsidRDefault="00574487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72F9445" w14:textId="78DB6F27" w:rsidR="006377DE" w:rsidRDefault="00773A1A" w:rsidP="006377DE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Da visão e talento dos arquitetos do </w:t>
      </w:r>
      <w:proofErr w:type="spellStart"/>
      <w:r w:rsidRPr="006377DE">
        <w:rPr>
          <w:rFonts w:ascii="Century Gothic" w:hAnsi="Century Gothic"/>
          <w:sz w:val="20"/>
          <w:szCs w:val="20"/>
        </w:rPr>
        <w:t>Dimorestudio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surge um trem único: La Dolce Vita Orient Express.</w:t>
      </w:r>
    </w:p>
    <w:p w14:paraId="5ED23B97" w14:textId="47411781" w:rsidR="00773A1A" w:rsidRPr="006377DE" w:rsidRDefault="00773A1A" w:rsidP="006377DE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Prepare-se para experimentar uma nova abordagem de viagem.</w:t>
      </w:r>
    </w:p>
    <w:p w14:paraId="42450305" w14:textId="62667E8C" w:rsidR="00773A1A" w:rsidRPr="006377DE" w:rsidRDefault="00773A1A" w:rsidP="006377DE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1111B05B" wp14:editId="356FDAD2">
            <wp:extent cx="6008419" cy="2238375"/>
            <wp:effectExtent l="190500" t="190500" r="182880" b="180975"/>
            <wp:docPr id="1077192350" name="Imagem 1" descr="Trem passando por cima de entrada de estabelecimen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192350" name="Imagem 1" descr="Trem passando por cima de entrada de estabelecimento&#10;&#10;Descrição gerada automaticamente com confiança média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8721" cy="22757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58A24C" w14:textId="77777777" w:rsidR="00DE3F14" w:rsidRDefault="00DE3F14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2D3E42AD" w14:textId="71C3030B" w:rsidR="00773A1A" w:rsidRPr="001353E9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O ESPÍRITO DO DIMORESTUDIO</w:t>
      </w:r>
    </w:p>
    <w:p w14:paraId="6FCD7BEE" w14:textId="5FA7A9F0" w:rsidR="00773A1A" w:rsidRDefault="00773A1A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Concebido pelas mentes visionárias da </w:t>
      </w:r>
      <w:proofErr w:type="spellStart"/>
      <w:r w:rsidRPr="006377DE">
        <w:rPr>
          <w:rFonts w:ascii="Century Gothic" w:hAnsi="Century Gothic"/>
          <w:sz w:val="20"/>
          <w:szCs w:val="20"/>
        </w:rPr>
        <w:t>Dimorestudio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, o escritório de arquitetura e design fundado por Emiliano </w:t>
      </w:r>
      <w:proofErr w:type="spellStart"/>
      <w:r w:rsidRPr="006377DE">
        <w:rPr>
          <w:rFonts w:ascii="Century Gothic" w:hAnsi="Century Gothic"/>
          <w:sz w:val="20"/>
          <w:szCs w:val="20"/>
        </w:rPr>
        <w:t>Salci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e Britt Moran, o La Dolce Vita Orient Express convida os hóspedes a embarcar em um trem com decoração suntuosa que celebra o brilhantismo dos mestres do design italiano do século XX. É uma viagem ao coração da indulgência, inspirada no estilo de </w:t>
      </w:r>
      <w:proofErr w:type="spellStart"/>
      <w:r w:rsidRPr="006377DE">
        <w:rPr>
          <w:rFonts w:ascii="Century Gothic" w:hAnsi="Century Gothic"/>
          <w:sz w:val="20"/>
          <w:szCs w:val="20"/>
        </w:rPr>
        <w:t>Giò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Ponti, Nanda Vigo, </w:t>
      </w:r>
      <w:proofErr w:type="spellStart"/>
      <w:r w:rsidRPr="006377DE">
        <w:rPr>
          <w:rFonts w:ascii="Century Gothic" w:hAnsi="Century Gothic"/>
          <w:sz w:val="20"/>
          <w:szCs w:val="20"/>
        </w:rPr>
        <w:t>Gae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6377DE">
        <w:rPr>
          <w:rFonts w:ascii="Century Gothic" w:hAnsi="Century Gothic"/>
          <w:sz w:val="20"/>
          <w:szCs w:val="20"/>
        </w:rPr>
        <w:t>Aulenti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e Osvaldo Borsani.</w:t>
      </w:r>
    </w:p>
    <w:p w14:paraId="134073C3" w14:textId="77777777" w:rsid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3A9370A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BEM-VINDO AO LA DOLCE VITA ORIENT EXPRESS LOUNGE</w:t>
      </w:r>
    </w:p>
    <w:p w14:paraId="3DB16BED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Nossos mensageiros estão prontos para atendê-lo desde a estação até a recepção no lounge. Ao ser recebido pelo nosso guia Expresso do Oriente, você poderá despachar sua bagagem e especificar suas preferências de viagem. Aqui você receberá seus cartões de embarque, atribuições de cabine e etiquetas de bagagem. Refresque-se nos nossos vestiários com chuveiros antes de relaxar na área do café italiano.</w:t>
      </w:r>
    </w:p>
    <w:p w14:paraId="341062C0" w14:textId="68CBACA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lastRenderedPageBreak/>
        <w:t>Nota: O embarque também está disponível diretamente na plataforma de embarque.</w:t>
      </w:r>
    </w:p>
    <w:p w14:paraId="71B3F470" w14:textId="1E14F6E6" w:rsidR="00773A1A" w:rsidRPr="006377DE" w:rsidRDefault="00773A1A" w:rsidP="006377DE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2550A44E" wp14:editId="3E957884">
            <wp:extent cx="6261457" cy="3175000"/>
            <wp:effectExtent l="190500" t="190500" r="196850" b="196850"/>
            <wp:docPr id="1442530268" name="Imagem 1" descr="Quarto com janela grande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530268" name="Imagem 1" descr="Quarto com janela grande&#10;&#10;Descrição gerada automaticamente com confiança média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2654" cy="3195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A6162B4" w14:textId="2A419C51" w:rsidR="001353E9" w:rsidRPr="001353E9" w:rsidRDefault="001353E9" w:rsidP="001353E9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VAGÃO RESTAURANTE</w:t>
      </w:r>
    </w:p>
    <w:p w14:paraId="387CCB12" w14:textId="35316D7F" w:rsidR="006377DE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Encontre-se no nosso </w:t>
      </w:r>
      <w:proofErr w:type="spellStart"/>
      <w:r w:rsidRPr="006377DE">
        <w:rPr>
          <w:rFonts w:ascii="Century Gothic" w:hAnsi="Century Gothic"/>
          <w:sz w:val="20"/>
          <w:szCs w:val="20"/>
        </w:rPr>
        <w:t>Ristorante</w:t>
      </w:r>
      <w:proofErr w:type="spellEnd"/>
      <w:r w:rsidRPr="006377DE">
        <w:rPr>
          <w:rFonts w:ascii="Century Gothic" w:hAnsi="Century Gothic"/>
          <w:sz w:val="20"/>
          <w:szCs w:val="20"/>
        </w:rPr>
        <w:t>, onde a decoração eclética com desenhos geométricos oferece um ambiente refrescante. Paredes laqueadas brilhantes em tons de sálvia inspirados na natureza, juntamente com iluminação ambiente suave projetada por arandelas, criam o cenário idílico para almoço e jantar.</w:t>
      </w:r>
    </w:p>
    <w:p w14:paraId="091EDFBE" w14:textId="4AB0D6D2" w:rsidR="000F0712" w:rsidRPr="006377DE" w:rsidRDefault="001353E9" w:rsidP="00522176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7D2E0569" wp14:editId="0D53BF0D">
            <wp:extent cx="6127136" cy="2692400"/>
            <wp:effectExtent l="190500" t="190500" r="197485" b="184150"/>
            <wp:docPr id="2061074549" name="Imagem 1" descr="Pia de banhei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074549" name="Imagem 1" descr="Pia de banheiro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00666" cy="27247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29AF0E" w14:textId="77777777" w:rsidR="009075D5" w:rsidRDefault="009075D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4B9719D6" w14:textId="77777777" w:rsidR="009075D5" w:rsidRDefault="009075D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496B025A" w14:textId="012D8D6C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VIDA A BORDO</w:t>
      </w:r>
    </w:p>
    <w:p w14:paraId="29461675" w14:textId="4442671F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Performances/memórias em movimento</w:t>
      </w:r>
      <w:r w:rsidR="001353E9">
        <w:rPr>
          <w:rFonts w:ascii="Century Gothic" w:hAnsi="Century Gothic"/>
          <w:sz w:val="20"/>
          <w:szCs w:val="20"/>
        </w:rPr>
        <w:t>.</w:t>
      </w:r>
    </w:p>
    <w:p w14:paraId="00D83F3B" w14:textId="7777777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Uma aventura com La Dolce Vita Orient Express promete experiências inesquecíveis.</w:t>
      </w:r>
    </w:p>
    <w:p w14:paraId="6CE1579F" w14:textId="02FE5ACF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Espere mudanças de cenário cativantes e histórias encantadoras ao longo do caminho.</w:t>
      </w:r>
    </w:p>
    <w:p w14:paraId="3C716F32" w14:textId="694C01B5" w:rsidR="000F0712" w:rsidRPr="006377DE" w:rsidRDefault="000F0712" w:rsidP="001353E9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6DACFF9C" w14:textId="77777777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1353E9">
        <w:rPr>
          <w:rFonts w:ascii="Century Gothic" w:hAnsi="Century Gothic"/>
          <w:sz w:val="20"/>
          <w:szCs w:val="20"/>
        </w:rPr>
        <w:t xml:space="preserve">Bem-vindo à Itália, onde ressoam as doces melodias da música italiana, em meio a mesas cobertas com toalhas brancas e decoradas com talheres vintage, faiança italiana e azeite aromático. Nosso menu apresenta uma seleção selecionada de delícias sazonais, incluindo ofertas excepcionais com a culinária </w:t>
      </w:r>
      <w:r w:rsidRPr="001353E9">
        <w:rPr>
          <w:rFonts w:ascii="Century Gothic" w:hAnsi="Century Gothic"/>
          <w:sz w:val="20"/>
          <w:szCs w:val="20"/>
        </w:rPr>
        <w:lastRenderedPageBreak/>
        <w:t>local das regiões em sua viagem. Nossa equipe culinária pode acomodar todas as preferências alimentares com requinte, e nossa carta de vinhos apresenta os melhores vinhos das regiões italianas visitadas durante sua viagem, todos servidos com a máxima elegância e discrição.</w:t>
      </w:r>
    </w:p>
    <w:p w14:paraId="73EA780D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F16DC71" w14:textId="3B65087B" w:rsidR="006377DE" w:rsidRPr="006377DE" w:rsidRDefault="001353E9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A ARTE DO CAFÉ DA MANHÃ</w:t>
      </w:r>
    </w:p>
    <w:p w14:paraId="07B7F7E0" w14:textId="64256218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1353E9">
        <w:rPr>
          <w:rFonts w:ascii="Century Gothic" w:hAnsi="Century Gothic"/>
          <w:sz w:val="20"/>
          <w:szCs w:val="20"/>
        </w:rPr>
        <w:t xml:space="preserve">No </w:t>
      </w:r>
      <w:r w:rsidR="001353E9" w:rsidRPr="001353E9">
        <w:rPr>
          <w:rFonts w:ascii="Century Gothic" w:hAnsi="Century Gothic"/>
          <w:sz w:val="20"/>
          <w:szCs w:val="20"/>
        </w:rPr>
        <w:t>Vagão Restaurante</w:t>
      </w:r>
      <w:r w:rsidRPr="001353E9">
        <w:rPr>
          <w:rFonts w:ascii="Century Gothic" w:hAnsi="Century Gothic"/>
          <w:sz w:val="20"/>
          <w:szCs w:val="20"/>
        </w:rPr>
        <w:t xml:space="preserve">, em meio ao requinte de </w:t>
      </w:r>
      <w:r w:rsidR="001353E9" w:rsidRPr="001353E9">
        <w:rPr>
          <w:rFonts w:ascii="Century Gothic" w:hAnsi="Century Gothic"/>
          <w:sz w:val="20"/>
          <w:szCs w:val="20"/>
        </w:rPr>
        <w:t>toalha</w:t>
      </w:r>
      <w:r w:rsidRPr="001353E9">
        <w:rPr>
          <w:rFonts w:ascii="Century Gothic" w:hAnsi="Century Gothic"/>
          <w:sz w:val="20"/>
          <w:szCs w:val="20"/>
        </w:rPr>
        <w:t>s fin</w:t>
      </w:r>
      <w:r w:rsidR="001353E9" w:rsidRPr="001353E9">
        <w:rPr>
          <w:rFonts w:ascii="Century Gothic" w:hAnsi="Century Gothic"/>
          <w:sz w:val="20"/>
          <w:szCs w:val="20"/>
        </w:rPr>
        <w:t>a</w:t>
      </w:r>
      <w:r w:rsidRPr="001353E9">
        <w:rPr>
          <w:rFonts w:ascii="Century Gothic" w:hAnsi="Century Gothic"/>
          <w:sz w:val="20"/>
          <w:szCs w:val="20"/>
        </w:rPr>
        <w:t xml:space="preserve">s e porcelanas delicadas, os hóspedes são presenteados com um café da manhã italiano caseiro inspirado na ilustre história do La Dolce Vita Orient Express. Delicie-se com uma seleção de sucos de frutas naturais, brioche siciliano, </w:t>
      </w:r>
      <w:r w:rsidR="001353E9" w:rsidRPr="001353E9">
        <w:rPr>
          <w:rFonts w:ascii="Century Gothic" w:hAnsi="Century Gothic"/>
          <w:sz w:val="20"/>
          <w:szCs w:val="20"/>
        </w:rPr>
        <w:t>geleias</w:t>
      </w:r>
      <w:r w:rsidRPr="001353E9">
        <w:rPr>
          <w:rFonts w:ascii="Century Gothic" w:hAnsi="Century Gothic"/>
          <w:sz w:val="20"/>
          <w:szCs w:val="20"/>
        </w:rPr>
        <w:t xml:space="preserve"> artesanais e café italiano aromático. Cada manhã traz uma deliciosa variedade de iguarias doces e salgadas internacionais. Se desejar, o café da manhã poderá ser servido na privacidade de sua cabine, mediante solicitação.</w:t>
      </w:r>
    </w:p>
    <w:p w14:paraId="0552C3AE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1998CA9" w14:textId="26A9D368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BOAS-VINDAS ESPECIAIS DO LA DOLCE VITA ORIENT EXPRESS</w:t>
      </w:r>
    </w:p>
    <w:p w14:paraId="239DDCC4" w14:textId="6AB5F0A8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Enquanto aguarda a partida, seu </w:t>
      </w:r>
      <w:proofErr w:type="spellStart"/>
      <w:r w:rsidRPr="006377DE">
        <w:rPr>
          <w:rFonts w:ascii="Century Gothic" w:hAnsi="Century Gothic"/>
          <w:sz w:val="20"/>
          <w:szCs w:val="20"/>
        </w:rPr>
        <w:t>Guest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Experience Manager pessoal irá acompanhá-lo até o La Dolce Vita Orient Express Lounge, onde você será recebido com surpresas especiais e uma recepção diferenciada. Você também pode deliciar-se com iguarias italianas, acompanhadas de uma bebida refrescante e coquetéis Spritz. Poucos minutos antes da partida, junte-se a nós na plataforma para uma despedida cerimonial da nossa tripulação.</w:t>
      </w:r>
    </w:p>
    <w:p w14:paraId="74FFA566" w14:textId="6D168A41" w:rsidR="0087412D" w:rsidRPr="0087412D" w:rsidRDefault="00F46C74" w:rsidP="0087412D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F46C74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2B0B6D37" wp14:editId="5619C930">
            <wp:extent cx="3792500" cy="2533650"/>
            <wp:effectExtent l="190500" t="190500" r="189230" b="190500"/>
            <wp:docPr id="1032922486" name="Imagem 2" descr="Janela de cozinh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922486" name="Imagem 2" descr="Janela de cozinha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586" cy="25737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87412D" w:rsidRPr="0087412D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="0087412D" w:rsidRPr="0087412D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160911E1" wp14:editId="1850B8BD">
            <wp:extent cx="1704975" cy="2557296"/>
            <wp:effectExtent l="190500" t="190500" r="180975" b="186055"/>
            <wp:docPr id="27169863" name="Imagem 2" descr="Estação de trem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69863" name="Imagem 2" descr="Estação de trem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364" cy="2620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B727B0A" w14:textId="3124A5CC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SALÃO DOS JOGADORES</w:t>
      </w:r>
    </w:p>
    <w:p w14:paraId="64150BA6" w14:textId="11E6FE6F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No Lounge Bar, os hóspedes podem ouvir música italiana ao vivo enquanto saboreiam uma bebida e degustam deliciosos petiscos. Este é o lugar para a busca refinada pelo jogo, com ofertas que incluem o adorado jogo de cartas italiano </w:t>
      </w:r>
      <w:proofErr w:type="spellStart"/>
      <w:r w:rsidRPr="006377DE">
        <w:rPr>
          <w:rFonts w:ascii="Century Gothic" w:hAnsi="Century Gothic"/>
          <w:sz w:val="20"/>
          <w:szCs w:val="20"/>
        </w:rPr>
        <w:t>Scopa</w:t>
      </w:r>
      <w:proofErr w:type="spellEnd"/>
      <w:r w:rsidRPr="006377DE">
        <w:rPr>
          <w:rFonts w:ascii="Century Gothic" w:hAnsi="Century Gothic"/>
          <w:sz w:val="20"/>
          <w:szCs w:val="20"/>
        </w:rPr>
        <w:t>, xadrez e gamão. Além disso, há uma seleção de “itens de viagem” selecionados disponíveis para compra, e os entusiastas podem se reunir ou até mesmo orquestrar seus próprios torneios.</w:t>
      </w:r>
    </w:p>
    <w:p w14:paraId="6BE71B87" w14:textId="7777777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DA7CDF2" w14:textId="0CA3380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“A GRANDE TRANSFORMAÇÃO”</w:t>
      </w:r>
    </w:p>
    <w:p w14:paraId="5DCA2D30" w14:textId="799468D2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À medida que a noite desce sobre o La Dolce Vita Orient Express, o ambiente sofre uma metamorfose cativante. Anunciada nos alto-falantes, a “Grande Transformação” se desenrola, alterando a própria essência da atmosfera. As luzes diminuem, a decoração muda e uma coreografia sutil surge no Lounge e nos corredores. Um pianista revela um novo repertório, enquanto a equipe altera alguns detalhes. Enquanto isso, no Vagão-Bar, o sommelier do trem prepara elixires mágicos e harmonizações culinárias.</w:t>
      </w:r>
    </w:p>
    <w:p w14:paraId="2F2ED882" w14:textId="7777777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9AF2F08" w14:textId="68ED1705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LE GRAND SOIR</w:t>
      </w:r>
    </w:p>
    <w:p w14:paraId="0B0DBDF7" w14:textId="4BED906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Entre no Le Grand Soir, o auge das noites a bordo. Nas cabines, os atendentes do La Dolce Vita Orient Express estão prontos para oferecer conselhos de estilo a quem busca orientação de alfaiataria. Uma missiva manuscrita convida você para o restaurante, marcando o início das festividades da noite. Começa com uma narrativa, tecendo a história do encontro do Oriente com o Ocidente, animada por lendas e fábulas ao longo do menu. Entre os pratos, um </w:t>
      </w:r>
      <w:r w:rsidR="001353E9">
        <w:rPr>
          <w:rFonts w:ascii="Century Gothic" w:hAnsi="Century Gothic"/>
          <w:sz w:val="20"/>
          <w:szCs w:val="20"/>
        </w:rPr>
        <w:t>n</w:t>
      </w:r>
      <w:r w:rsidRPr="006377DE">
        <w:rPr>
          <w:rFonts w:ascii="Century Gothic" w:hAnsi="Century Gothic"/>
          <w:sz w:val="20"/>
          <w:szCs w:val="20"/>
        </w:rPr>
        <w:t>arrador serpenteia de mesa em mesa, desvendando mais enigmas e mistérios do mundo...</w:t>
      </w:r>
    </w:p>
    <w:p w14:paraId="3ECDE123" w14:textId="77777777" w:rsidR="00F73558" w:rsidRDefault="00F73558" w:rsidP="00F73558">
      <w:pPr>
        <w:jc w:val="center"/>
      </w:pPr>
      <w:r>
        <w:rPr>
          <w:noProof/>
        </w:rPr>
        <w:lastRenderedPageBreak/>
        <w:drawing>
          <wp:inline distT="0" distB="0" distL="0" distR="0" wp14:anchorId="7B42D03B" wp14:editId="24AAD9D6">
            <wp:extent cx="3683000" cy="2445432"/>
            <wp:effectExtent l="190500" t="190500" r="184150" b="183515"/>
            <wp:docPr id="573614221" name="Imagem 1" descr="Vista de janela de vidro em cima de uma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614221" name="Imagem 1" descr="Vista de janela de vidro em cima de uma mesa&#10;&#10;Descrição gerada automaticament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14151" cy="24661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A64752" w14:textId="2550687E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LIVRO DE VIAGEM</w:t>
      </w:r>
    </w:p>
    <w:p w14:paraId="43ECEE8C" w14:textId="1D0ACD10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Em homenagem à essência intemporal das memórias queridas, o La Dolce Vita Orient Express oferece-lhe um Livro de Viagem, um local precioso para as histórias da sua viagem. Em suas páginas, imortalize momentos com fotos, cartões postais, cardápios culinários e narrativas reflexivas de suas aventuras a bordo. Servindo tanto como um guia para os destinos visitados quanto como um repositório para as suas melhores lembranças, este Livro de Viagem torna-se um companheiro duradouro da sua viagem.</w:t>
      </w:r>
    </w:p>
    <w:p w14:paraId="0B1054AF" w14:textId="77777777" w:rsidR="00522176" w:rsidRDefault="00522176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535E3B1F" w14:textId="62669366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CERIMÔNIA DE DESPEDIDA</w:t>
      </w:r>
    </w:p>
    <w:p w14:paraId="5F6B01D4" w14:textId="610EE57B" w:rsidR="000F0712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A hora de chegada é anunciada pelos alto-falantes. Em meio ao movimento dos bagageiros, um toque final de elegância o aguarda: o "Ultimo </w:t>
      </w:r>
      <w:proofErr w:type="spellStart"/>
      <w:r w:rsidRPr="006377DE">
        <w:rPr>
          <w:rFonts w:ascii="Century Gothic" w:hAnsi="Century Gothic"/>
          <w:sz w:val="20"/>
          <w:szCs w:val="20"/>
        </w:rPr>
        <w:t>Ricordo</w:t>
      </w:r>
      <w:proofErr w:type="spellEnd"/>
      <w:r w:rsidRPr="006377DE">
        <w:rPr>
          <w:rFonts w:ascii="Century Gothic" w:hAnsi="Century Gothic"/>
          <w:sz w:val="20"/>
          <w:szCs w:val="20"/>
        </w:rPr>
        <w:t>", onde um fotógrafo captura seus últimos momentos a bordo do La Dolce Vita Orient Express. À medida que a viagem chega ao fim, os viajantes são brindados com uma cerimónia de despedida sincera, caracterizada por uma procissão vibrante e teatral acompanhada por alegres melodias italianas. Dê adeus ao comissário, que lhe presenteará com uma carta escrita em italiano, para ser aberta quando quiser, preservando a essência de sua viagem inesquecível.</w:t>
      </w:r>
    </w:p>
    <w:p w14:paraId="799713FC" w14:textId="39DD995C" w:rsidR="00925D1B" w:rsidRPr="006377DE" w:rsidRDefault="00925D1B" w:rsidP="00925D1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1D7DB8B4" wp14:editId="3EE80896">
            <wp:extent cx="5029442" cy="3352800"/>
            <wp:effectExtent l="190500" t="190500" r="190500" b="190500"/>
            <wp:docPr id="149957430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962" cy="33604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45AE7B" w14:textId="77777777" w:rsidR="008D0061" w:rsidRDefault="008D0061" w:rsidP="0087412D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5BA9E381" w14:textId="77106027" w:rsidR="006377DE" w:rsidRPr="001353E9" w:rsidRDefault="006377DE" w:rsidP="00F73558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lastRenderedPageBreak/>
        <w:t>CABINES A BORDO DO TREM</w:t>
      </w:r>
    </w:p>
    <w:p w14:paraId="242EA2E8" w14:textId="04F6B931" w:rsidR="006377DE" w:rsidRPr="006377DE" w:rsidRDefault="006377DE" w:rsidP="00F73558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082B3664" wp14:editId="4FB3A9DA">
            <wp:extent cx="4767298" cy="2352675"/>
            <wp:effectExtent l="190500" t="190500" r="186055" b="180975"/>
            <wp:docPr id="183011356" name="Imagem 1" descr="Caixa de som em cima da port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11356" name="Imagem 1" descr="Caixa de som em cima da porta&#10;&#10;Descrição gerada automaticamente com confiança baixa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20983" cy="23791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B3B7198" w14:textId="7259622E" w:rsidR="006377DE" w:rsidRPr="006377DE" w:rsidRDefault="006377DE" w:rsidP="00F73558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Escolha entre duas categorias a bordo do Expresso do Oriente: Cabines Deluxe e Suite. Cada carruagem irradia sofisticação e oferece comodidades atenciosas e serviço de quarto tradicional.</w:t>
      </w:r>
    </w:p>
    <w:p w14:paraId="4B9DF35C" w14:textId="77777777" w:rsidR="00522176" w:rsidRDefault="00522176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14B49A03" w14:textId="6C24675B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CABINES DELUX</w:t>
      </w:r>
      <w:r w:rsidR="00522176">
        <w:rPr>
          <w:rFonts w:ascii="Century Gothic" w:hAnsi="Century Gothic"/>
          <w:b/>
          <w:bCs/>
          <w:sz w:val="20"/>
          <w:szCs w:val="20"/>
        </w:rPr>
        <w:t>E</w:t>
      </w:r>
    </w:p>
    <w:p w14:paraId="6F852EF7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Nossas 12 cabines Deluxe convidam você a se desconectar. O ambiente refinado de piso em carpete e teto com vigas de madeira prepara o cenário para uma viagem encantadora de pura maravilha e um banheiro privativo aumenta o seu máximo conforto. À medida que a noite cai e a “Grande Transformação” se desenrola, testemunhe o espaço se transformar no quarto perfeito para um sono reparador. O sofá se torna uma cama de casal, enquanto os apoios para os pés se transformam em mesas de centro e bancos.</w:t>
      </w:r>
    </w:p>
    <w:p w14:paraId="6172A584" w14:textId="6367BDAD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É puro encantamento.</w:t>
      </w:r>
    </w:p>
    <w:p w14:paraId="3F231694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7BA5471" w14:textId="0F3A001D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DETALHES DA CABINE</w:t>
      </w:r>
    </w:p>
    <w:p w14:paraId="12462C26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7 m2/75 pés quadrados</w:t>
      </w:r>
    </w:p>
    <w:p w14:paraId="29187104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Sofá-cama (140 cm x 190 cm)</w:t>
      </w:r>
    </w:p>
    <w:p w14:paraId="649F8AEE" w14:textId="09F0840A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Banheiro privativo</w:t>
      </w:r>
    </w:p>
    <w:p w14:paraId="72992C96" w14:textId="7263C4D0" w:rsidR="006377DE" w:rsidRPr="006377DE" w:rsidRDefault="006377DE" w:rsidP="001353E9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22BFCECC" wp14:editId="0D421181">
            <wp:extent cx="6344106" cy="2616200"/>
            <wp:effectExtent l="190500" t="190500" r="190500" b="184150"/>
            <wp:docPr id="2042691823" name="Imagem 1" descr="Quarto com cama e cadei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91823" name="Imagem 1" descr="Quarto com cama e cadeira&#10;&#10;Descrição gerada automaticament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95779" cy="26375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B17173" w14:textId="3526429A" w:rsidR="001353E9" w:rsidRDefault="001353E9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17C03671" w14:textId="2C7D838D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600A6F4" w14:textId="168C39B3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333EF556" wp14:editId="25BE54E2">
            <wp:simplePos x="0" y="0"/>
            <wp:positionH relativeFrom="margin">
              <wp:posOffset>161925</wp:posOffset>
            </wp:positionH>
            <wp:positionV relativeFrom="paragraph">
              <wp:posOffset>18415</wp:posOffset>
            </wp:positionV>
            <wp:extent cx="3827780" cy="3657600"/>
            <wp:effectExtent l="190500" t="190500" r="191770" b="190500"/>
            <wp:wrapSquare wrapText="bothSides"/>
            <wp:docPr id="1424728136" name="Imagem 1" descr="Quarto com cama e jan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728136" name="Imagem 1" descr="Quarto com cama e janela&#10;&#10;Descrição gerada automaticament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780" cy="3657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6C0D9" w14:textId="260B320F" w:rsidR="001353E9" w:rsidRPr="001353E9" w:rsidRDefault="001353E9" w:rsidP="001353E9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SERVIÇO DE QUARTO</w:t>
      </w:r>
    </w:p>
    <w:p w14:paraId="0BDA6554" w14:textId="70330B03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C595BE5" w14:textId="0386612A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02B10D5" w14:textId="040AD1E0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Nosso menu de serviço de quarto apresenta uma deliciosa variedade de saborosas iguarias italianas, incluindo azeitonas, taralli de erva-doce, travessas de queijo italiano e baguetes. Faça seu pedido diretamente com o mordomo usando o botão de chamada no quarto. Suas seleções serão servidas em bandejas, ao lado da cama ou em sua mesa, enquanto você admira as vistas deslumbrantes.</w:t>
      </w:r>
    </w:p>
    <w:p w14:paraId="0A4B6A60" w14:textId="5ECD1A56" w:rsidR="006377DE" w:rsidRDefault="006377DE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06684DAB" w14:textId="447F42E8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449E2D48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2E37C1E4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63E0964B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2A81FC56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20E2F8AF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2A90D6B0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559252F7" w14:textId="77777777" w:rsidR="00522176" w:rsidRDefault="00522176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A4A6210" w14:textId="5BA16BD7" w:rsidR="00862735" w:rsidRPr="00862735" w:rsidRDefault="00862735" w:rsidP="00862735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862735">
        <w:rPr>
          <w:rFonts w:ascii="Century Gothic" w:hAnsi="Century Gothic"/>
          <w:b/>
          <w:bCs/>
          <w:noProof/>
          <w:sz w:val="20"/>
          <w:szCs w:val="20"/>
        </w:rPr>
        <w:drawing>
          <wp:inline distT="0" distB="0" distL="0" distR="0" wp14:anchorId="2074C230" wp14:editId="4B60DC01">
            <wp:extent cx="6260184" cy="4173855"/>
            <wp:effectExtent l="190500" t="190500" r="198120" b="188595"/>
            <wp:docPr id="453777166" name="Imagem 6" descr="Porta de vid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77166" name="Imagem 6" descr="Porta de vidr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608" cy="41748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8C780E0" w14:textId="77777777" w:rsidR="00862735" w:rsidRDefault="0086273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2E421549" w14:textId="29A6AA0F" w:rsidR="00862735" w:rsidRDefault="00862735" w:rsidP="00862735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862735">
        <w:rPr>
          <w:rFonts w:ascii="Century Gothic" w:hAnsi="Century Gothic"/>
          <w:b/>
          <w:bCs/>
          <w:noProof/>
          <w:sz w:val="20"/>
          <w:szCs w:val="20"/>
        </w:rPr>
        <w:lastRenderedPageBreak/>
        <w:drawing>
          <wp:inline distT="0" distB="0" distL="0" distR="0" wp14:anchorId="58D53C6C" wp14:editId="2CD5283E">
            <wp:extent cx="5729559" cy="3819525"/>
            <wp:effectExtent l="190500" t="190500" r="195580" b="180975"/>
            <wp:docPr id="1551633265" name="Imagem 8" descr="Cadeira em frente a janela de vid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33265" name="Imagem 8" descr="Cadeira em frente a janela de vidr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227" cy="38386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1BE02B1" w14:textId="40CA5C42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CABINES DE SUÍTE</w:t>
      </w:r>
    </w:p>
    <w:p w14:paraId="01D055F5" w14:textId="017A303F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Selecione uma de nossas 18 suítes, cada uma com um quarto requintado (com opção de quarto duplo) completo com sofá, mesa, duas poltronas e banheiro privativo. Tons vibrantes de laranja, terracota e roxo acentuam o ambiente alegre, complementado por acabamentos em latão genuíno. Espelhos refletivos fumê, tetos laqueados brilhantes em “siena queimada” e carpetes e cortinas suntuosos, juntamente com luminárias de designers renomados do século XX, infundem o espaço com elegância e fascínio atemporais.</w:t>
      </w:r>
    </w:p>
    <w:p w14:paraId="418F465F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2D84A0C" w14:textId="77777777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DETALHES DA CABINE</w:t>
      </w:r>
    </w:p>
    <w:p w14:paraId="6E9D9A07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11 m2/118 pés quadrados</w:t>
      </w:r>
    </w:p>
    <w:p w14:paraId="2F2AFF7F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140 cm x 190 cm</w:t>
      </w:r>
    </w:p>
    <w:p w14:paraId="790AB091" w14:textId="27D03AB2" w:rsidR="001353E9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Banheiro privativo</w:t>
      </w:r>
    </w:p>
    <w:p w14:paraId="6BFFACE2" w14:textId="4834559C" w:rsidR="006377DE" w:rsidRPr="006377DE" w:rsidRDefault="006377DE" w:rsidP="001353E9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3A2FBB04" wp14:editId="3B488E33">
            <wp:extent cx="6219825" cy="2604767"/>
            <wp:effectExtent l="190500" t="190500" r="180975" b="196215"/>
            <wp:docPr id="35908792" name="Imagem 1" descr="Quarto com cama e mesa com cadeir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08792" name="Imagem 1" descr="Quarto com cama e mesa com cadeiras&#10;&#10;Descrição gerada automaticament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32192" cy="2609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B7F940" w14:textId="1EA5845C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7018CF9" w14:textId="1E8AF1A7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03746D93" w14:textId="00CD82D4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1EC2C5B" wp14:editId="04BA2F6C">
            <wp:simplePos x="0" y="0"/>
            <wp:positionH relativeFrom="column">
              <wp:posOffset>104775</wp:posOffset>
            </wp:positionH>
            <wp:positionV relativeFrom="paragraph">
              <wp:posOffset>21590</wp:posOffset>
            </wp:positionV>
            <wp:extent cx="4384040" cy="3600450"/>
            <wp:effectExtent l="190500" t="190500" r="187960" b="190500"/>
            <wp:wrapSquare wrapText="bothSides"/>
            <wp:docPr id="1630677550" name="Imagem 1" descr="Sala com mesa e cadeir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677550" name="Imagem 1" descr="Sala com mesa e cadeiras&#10;&#10;Descrição gerada automaticamente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040" cy="3600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448C8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1FCC22F6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32E43C9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5EC53832" w14:textId="5B8731D1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7B5A5AB6" w14:textId="00EB5269" w:rsidR="006377DE" w:rsidRPr="00E27545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E27545">
        <w:rPr>
          <w:rFonts w:ascii="Century Gothic" w:hAnsi="Century Gothic"/>
          <w:b/>
          <w:bCs/>
          <w:sz w:val="20"/>
          <w:szCs w:val="20"/>
        </w:rPr>
        <w:t>SERVIÇO DE QUARTO</w:t>
      </w:r>
    </w:p>
    <w:p w14:paraId="2409F370" w14:textId="7995BF01" w:rsidR="00E27545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Nosso menu de serviço de quarto apresenta uma deliciosa variedade de saborosas iguarias italianas, incluindo azeitonas, taralli de erva-doce, travessas de queijo italiano e baguetes. Faça seu pedido diretamente com o mordomo usando o botão de chamada no quarto. Suas seleções serão servidas em sua mesa.</w:t>
      </w:r>
    </w:p>
    <w:p w14:paraId="173996BF" w14:textId="01A57E7C" w:rsid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3C10741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4C3139E5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EDCC718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16549FD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A42D313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A77CEC4" w14:textId="77777777" w:rsidR="00925D1B" w:rsidRDefault="00925D1B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8B4A52E" w14:textId="5BA373D3" w:rsidR="00925D1B" w:rsidRDefault="00925D1B" w:rsidP="00925D1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925D1B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289F439D" wp14:editId="167B98DC">
            <wp:extent cx="5564884" cy="4248150"/>
            <wp:effectExtent l="190500" t="190500" r="188595" b="190500"/>
            <wp:docPr id="17350774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07741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77106" cy="4257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814A025" w14:textId="19352101" w:rsidR="006377DE" w:rsidRDefault="006377DE" w:rsidP="00862735"/>
    <w:p w14:paraId="2C9C18F2" w14:textId="6C99524F" w:rsidR="00862735" w:rsidRPr="00862735" w:rsidRDefault="00862735" w:rsidP="00862735">
      <w:pPr>
        <w:jc w:val="center"/>
      </w:pPr>
      <w:r w:rsidRPr="00862735">
        <w:rPr>
          <w:noProof/>
        </w:rPr>
        <w:lastRenderedPageBreak/>
        <w:drawing>
          <wp:inline distT="0" distB="0" distL="0" distR="0" wp14:anchorId="79F7A5AF" wp14:editId="79D6D30B">
            <wp:extent cx="5873561" cy="8810625"/>
            <wp:effectExtent l="190500" t="190500" r="184785" b="180975"/>
            <wp:docPr id="278356845" name="Imagem 4" descr="Uma imagem contendo no interior, armário, quarto,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56845" name="Imagem 4" descr="Uma imagem contendo no interior, armário, quarto, mes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303" cy="8901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6BA833" w14:textId="77777777" w:rsidR="00862735" w:rsidRDefault="00862735" w:rsidP="008D0061">
      <w:pPr>
        <w:jc w:val="center"/>
      </w:pPr>
    </w:p>
    <w:p w14:paraId="12A675F9" w14:textId="6EDD7885" w:rsidR="00E27545" w:rsidRDefault="00E27545" w:rsidP="00E27545">
      <w:pPr>
        <w:jc w:val="center"/>
      </w:pPr>
      <w:r>
        <w:rPr>
          <w:noProof/>
        </w:rPr>
        <w:drawing>
          <wp:inline distT="0" distB="0" distL="0" distR="0" wp14:anchorId="41658BFD" wp14:editId="4D7AAFD3">
            <wp:extent cx="5601064" cy="2076450"/>
            <wp:effectExtent l="190500" t="190500" r="190500" b="190500"/>
            <wp:docPr id="1487163142" name="Imagem 1" descr="Janela de vidr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163142" name="Imagem 1" descr="Janela de vidro&#10;&#10;Descrição gerada automaticamente com confiança média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32674" cy="20881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743770" w14:textId="4A1AA385" w:rsidR="008D0061" w:rsidRDefault="008D0061" w:rsidP="008D006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PERGUNTAS FREQUENTES</w:t>
      </w:r>
    </w:p>
    <w:p w14:paraId="527F8985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01CB9840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Passageiros com Mobilidade Reduzida</w:t>
      </w:r>
    </w:p>
    <w:p w14:paraId="7A9C760F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Há 1 cabine Suite a bordo especialmente projetada para pessoas com limitações de mobilidade. Esta Suíte está localizada próxima às áreas comuns para facilitar o acesso de cadeiras de rodas. Observe que o espaço nos corredores do resto do trem é limitado (o tamanho do corredor é 609 mm).</w:t>
      </w:r>
    </w:p>
    <w:p w14:paraId="33429C76" w14:textId="77777777" w:rsidR="00522176" w:rsidRDefault="00522176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0584B266" w14:textId="51332C98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3603B">
        <w:rPr>
          <w:rFonts w:ascii="Century Gothic" w:hAnsi="Century Gothic"/>
          <w:b/>
          <w:bCs/>
          <w:sz w:val="20"/>
          <w:szCs w:val="20"/>
        </w:rPr>
        <w:t>Política de Menores</w:t>
      </w:r>
    </w:p>
    <w:p w14:paraId="4EBC9F43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• Menores de dezoito (18) anos só poderão viajar sob a responsabilidade de um adulto acompanhante munido de documento de identificação pessoal, bem como de qualquer documento necessário para a travessia</w:t>
      </w:r>
      <w:r>
        <w:rPr>
          <w:rFonts w:ascii="Century Gothic" w:hAnsi="Century Gothic"/>
          <w:sz w:val="20"/>
          <w:szCs w:val="20"/>
        </w:rPr>
        <w:t xml:space="preserve"> de </w:t>
      </w:r>
      <w:r w:rsidRPr="0003603B">
        <w:rPr>
          <w:rFonts w:ascii="Century Gothic" w:hAnsi="Century Gothic"/>
          <w:sz w:val="20"/>
          <w:szCs w:val="20"/>
        </w:rPr>
        <w:t>fronteiras. Se o acompanhante for um adulto que não seja os pais do menor, deverá ter autorização dos pais do menor, em conformidade com a legislação aplicável.</w:t>
      </w:r>
    </w:p>
    <w:p w14:paraId="3536ADA0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DAF9644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• Bebês menores de dois anos de idade no momento da viagem só serão permitidos em cabine Suíte (e/ou classe superior) e poderão viajar gratuitamente.</w:t>
      </w:r>
    </w:p>
    <w:p w14:paraId="24245897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16760F0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• Menores de dezesseis (16) anos deverão estar acompanhados por um adulto em sua cabine.</w:t>
      </w:r>
    </w:p>
    <w:p w14:paraId="15FEA6FD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558FC8B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3603B">
        <w:rPr>
          <w:rFonts w:ascii="Century Gothic" w:hAnsi="Century Gothic"/>
          <w:b/>
          <w:bCs/>
          <w:sz w:val="20"/>
          <w:szCs w:val="20"/>
        </w:rPr>
        <w:t>Vestimenta a Bordo</w:t>
      </w:r>
    </w:p>
    <w:p w14:paraId="21DD4906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 xml:space="preserve">Você nunca </w:t>
      </w:r>
      <w:r>
        <w:rPr>
          <w:rFonts w:ascii="Century Gothic" w:hAnsi="Century Gothic"/>
          <w:sz w:val="20"/>
          <w:szCs w:val="20"/>
        </w:rPr>
        <w:t>estará</w:t>
      </w:r>
      <w:r w:rsidRPr="0003603B">
        <w:rPr>
          <w:rFonts w:ascii="Century Gothic" w:hAnsi="Century Gothic"/>
          <w:sz w:val="20"/>
          <w:szCs w:val="20"/>
        </w:rPr>
        <w:t xml:space="preserve"> vestido dema</w:t>
      </w:r>
      <w:r>
        <w:rPr>
          <w:rFonts w:ascii="Century Gothic" w:hAnsi="Century Gothic"/>
          <w:sz w:val="20"/>
          <w:szCs w:val="20"/>
        </w:rPr>
        <w:t>siadamente arrumado, elegante e sofisticado(a)</w:t>
      </w:r>
      <w:r w:rsidRPr="0003603B">
        <w:rPr>
          <w:rFonts w:ascii="Century Gothic" w:hAnsi="Century Gothic"/>
          <w:sz w:val="20"/>
          <w:szCs w:val="20"/>
        </w:rPr>
        <w:t xml:space="preserve"> a bordo do </w:t>
      </w:r>
      <w:r>
        <w:rPr>
          <w:rFonts w:ascii="Century Gothic" w:hAnsi="Century Gothic"/>
          <w:sz w:val="20"/>
          <w:szCs w:val="20"/>
        </w:rPr>
        <w:t xml:space="preserve">Trem </w:t>
      </w:r>
      <w:r w:rsidRPr="0003603B">
        <w:rPr>
          <w:rFonts w:ascii="Century Gothic" w:hAnsi="Century Gothic"/>
          <w:sz w:val="20"/>
          <w:szCs w:val="20"/>
        </w:rPr>
        <w:t>La Dolce Vita Orient Express! Para excursões diurnas recomendamos roupas casuais e confortáveis. Uma roupa de dia elegante é apropriada durante o dia a bordo. Para jantar a bordo ou durante eventos noturnos fora do</w:t>
      </w:r>
      <w:r>
        <w:rPr>
          <w:rFonts w:ascii="Century Gothic" w:hAnsi="Century Gothic"/>
          <w:sz w:val="20"/>
          <w:szCs w:val="20"/>
        </w:rPr>
        <w:t xml:space="preserve"> trem</w:t>
      </w:r>
      <w:r w:rsidRPr="0003603B">
        <w:rPr>
          <w:rFonts w:ascii="Century Gothic" w:hAnsi="Century Gothic"/>
          <w:sz w:val="20"/>
          <w:szCs w:val="20"/>
        </w:rPr>
        <w:t>, muitos hóspedes usam suas roupas mais glamorosas para a ocasião. Um traje formal é, portanto, fortemente recomendado. Observe que chinelos são proibidos a bordo.</w:t>
      </w:r>
    </w:p>
    <w:p w14:paraId="41472D91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2ABEAF7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3603B">
        <w:rPr>
          <w:rFonts w:ascii="Century Gothic" w:hAnsi="Century Gothic"/>
          <w:b/>
          <w:bCs/>
          <w:sz w:val="20"/>
          <w:szCs w:val="20"/>
        </w:rPr>
        <w:t>Franquia de Bagagem</w:t>
      </w:r>
    </w:p>
    <w:p w14:paraId="7861F705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Recomendamos fortemente que você viaje com 1 bagagem e 1 mala de mão. Tenha em mente que a bagagem registrada no check-in não estará acessível durante a viagem.</w:t>
      </w:r>
      <w:r>
        <w:rPr>
          <w:rFonts w:ascii="Century Gothic" w:hAnsi="Century Gothic"/>
          <w:sz w:val="20"/>
          <w:szCs w:val="20"/>
        </w:rPr>
        <w:t xml:space="preserve"> </w:t>
      </w:r>
      <w:r w:rsidRPr="0003603B">
        <w:rPr>
          <w:rFonts w:ascii="Century Gothic" w:hAnsi="Century Gothic"/>
          <w:sz w:val="20"/>
          <w:szCs w:val="20"/>
        </w:rPr>
        <w:t>Cada Cabine está equipada com um cofre.</w:t>
      </w:r>
    </w:p>
    <w:p w14:paraId="614E6D3B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Os espaços de armazenamento na Cabine Deluxe são 1000x180x320mm* e 550 x 280 x 400mm.</w:t>
      </w:r>
    </w:p>
    <w:p w14:paraId="18C1585D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O espaço de arrumação da Suite é de 1250 x 380 x 320mm.</w:t>
      </w:r>
    </w:p>
    <w:p w14:paraId="4C6798CA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D5D4F48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3603B">
        <w:rPr>
          <w:rFonts w:ascii="Century Gothic" w:hAnsi="Century Gothic"/>
          <w:b/>
          <w:bCs/>
          <w:sz w:val="20"/>
          <w:szCs w:val="20"/>
        </w:rPr>
        <w:t>É necessário fazer reserva para as refeições no Vagão Restaurante?</w:t>
      </w:r>
    </w:p>
    <w:p w14:paraId="3FB74516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As reservas para o jantar serão feitas a bordo com o Maitre D. As refeições têm vários horários de assento.</w:t>
      </w:r>
    </w:p>
    <w:p w14:paraId="0898E760" w14:textId="1D791B28" w:rsidR="008D0061" w:rsidRPr="00522176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Suas preferências quanto aos horários dos assentos podem ser anotadas antecipadamente como uma solicitação, mas não como uma confirmação. As reservas só serão confirmadas uma vez a bordo e poderá ser solicitado que você compartilhe mesas com outros passageiros. Se você tiver algum pedido especial, entre em contato com nosso concierge.</w:t>
      </w:r>
    </w:p>
    <w:p w14:paraId="76601942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4A74644" w14:textId="6CF10BD7" w:rsidR="008D0061" w:rsidRP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8D0061">
        <w:rPr>
          <w:rFonts w:ascii="Century Gothic" w:hAnsi="Century Gothic"/>
          <w:b/>
          <w:bCs/>
          <w:sz w:val="20"/>
          <w:szCs w:val="20"/>
        </w:rPr>
        <w:lastRenderedPageBreak/>
        <w:t>WI-FI a Bordo</w:t>
      </w:r>
    </w:p>
    <w:p w14:paraId="003F9C70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O </w:t>
      </w:r>
      <w:r w:rsidRPr="0003603B">
        <w:rPr>
          <w:rFonts w:ascii="Century Gothic" w:hAnsi="Century Gothic"/>
          <w:sz w:val="20"/>
          <w:szCs w:val="20"/>
        </w:rPr>
        <w:t>WI-FI está disponível em todos os l</w:t>
      </w:r>
      <w:r>
        <w:rPr>
          <w:rFonts w:ascii="Century Gothic" w:hAnsi="Century Gothic"/>
          <w:sz w:val="20"/>
          <w:szCs w:val="20"/>
        </w:rPr>
        <w:t>ocai</w:t>
      </w:r>
      <w:r w:rsidRPr="0003603B">
        <w:rPr>
          <w:rFonts w:ascii="Century Gothic" w:hAnsi="Century Gothic"/>
          <w:sz w:val="20"/>
          <w:szCs w:val="20"/>
        </w:rPr>
        <w:t>s do trem. Porém, telefones e aparelhos eletrônicos só devem ser utilizados nas cabines e há restrições ao streaming de vídeo pelo WI-FI a bordo.</w:t>
      </w:r>
    </w:p>
    <w:p w14:paraId="23612039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01DF2A3" w14:textId="77777777" w:rsidR="008D0061" w:rsidRP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8D0061">
        <w:rPr>
          <w:rFonts w:ascii="Century Gothic" w:hAnsi="Century Gothic"/>
          <w:b/>
          <w:bCs/>
          <w:sz w:val="20"/>
          <w:szCs w:val="20"/>
        </w:rPr>
        <w:t>Ar condicionado</w:t>
      </w:r>
    </w:p>
    <w:p w14:paraId="77F24DD3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O La Dolce Vita Orient Express está equipado com sistema de ar condicionado central e você terá controle individual da temperatura. Se necessário, existem aberturas nas cabines para abrir ou fechar.</w:t>
      </w:r>
    </w:p>
    <w:p w14:paraId="25A08619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A453D08" w14:textId="77777777" w:rsidR="008D0061" w:rsidRP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8D0061">
        <w:rPr>
          <w:rFonts w:ascii="Century Gothic" w:hAnsi="Century Gothic"/>
          <w:b/>
          <w:bCs/>
          <w:sz w:val="20"/>
          <w:szCs w:val="20"/>
        </w:rPr>
        <w:t>Fumantes</w:t>
      </w:r>
    </w:p>
    <w:p w14:paraId="6D432E7A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As regulamentações italianas proíbem os hóspedes de fumar a bordo. Aplica-se também a cigarros eletrônicos/vaping. Devido às regulamentações internacionais, não será possível fumar na plataforma quando o trem estiver parado. Será possível fumar durante as excursões quando permitido e de acordo com as leis locais.</w:t>
      </w:r>
    </w:p>
    <w:sectPr w:rsidR="008D0061" w:rsidRPr="0003603B" w:rsidSect="00773A1A">
      <w:headerReference w:type="default" r:id="rId29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D30EE" w14:textId="77777777" w:rsidR="00A4371F" w:rsidRDefault="00A4371F" w:rsidP="00773A1A">
      <w:pPr>
        <w:spacing w:after="0" w:line="240" w:lineRule="auto"/>
      </w:pPr>
      <w:r>
        <w:separator/>
      </w:r>
    </w:p>
  </w:endnote>
  <w:endnote w:type="continuationSeparator" w:id="0">
    <w:p w14:paraId="7A77C8C0" w14:textId="77777777" w:rsidR="00A4371F" w:rsidRDefault="00A4371F" w:rsidP="0077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C6ED4" w14:textId="77777777" w:rsidR="00A4371F" w:rsidRDefault="00A4371F" w:rsidP="00773A1A">
      <w:pPr>
        <w:spacing w:after="0" w:line="240" w:lineRule="auto"/>
      </w:pPr>
      <w:r>
        <w:separator/>
      </w:r>
    </w:p>
  </w:footnote>
  <w:footnote w:type="continuationSeparator" w:id="0">
    <w:p w14:paraId="5CE9E7F4" w14:textId="77777777" w:rsidR="00A4371F" w:rsidRDefault="00A4371F" w:rsidP="0077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C2E2" w14:textId="34A449A8" w:rsidR="00773A1A" w:rsidRDefault="00773A1A" w:rsidP="00773A1A">
    <w:pPr>
      <w:pStyle w:val="Cabealho"/>
      <w:jc w:val="right"/>
    </w:pPr>
    <w:r>
      <w:rPr>
        <w:noProof/>
      </w:rPr>
      <w:drawing>
        <wp:inline distT="0" distB="0" distL="0" distR="0" wp14:anchorId="1DAA90AB" wp14:editId="6391EF0D">
          <wp:extent cx="2112010" cy="762188"/>
          <wp:effectExtent l="0" t="0" r="0" b="0"/>
          <wp:docPr id="1017380587" name="Imagem 2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380587" name="Imagem 2" descr="Text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959" cy="775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WFge0AyooCf8i" int2:id="Cd3ayxgc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A6E5F"/>
    <w:multiLevelType w:val="hybridMultilevel"/>
    <w:tmpl w:val="A926AAE6"/>
    <w:lvl w:ilvl="0" w:tplc="E5FEC066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F5AD3"/>
    <w:multiLevelType w:val="hybridMultilevel"/>
    <w:tmpl w:val="14869A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00A03"/>
    <w:multiLevelType w:val="hybridMultilevel"/>
    <w:tmpl w:val="A6A80E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70FF1"/>
    <w:multiLevelType w:val="hybridMultilevel"/>
    <w:tmpl w:val="9F3C68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D45CC"/>
    <w:multiLevelType w:val="hybridMultilevel"/>
    <w:tmpl w:val="E22E83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348FD"/>
    <w:multiLevelType w:val="hybridMultilevel"/>
    <w:tmpl w:val="7C2AEF58"/>
    <w:lvl w:ilvl="0" w:tplc="ED16239C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9194A"/>
    <w:multiLevelType w:val="hybridMultilevel"/>
    <w:tmpl w:val="89BA2368"/>
    <w:lvl w:ilvl="0" w:tplc="CF70B33C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2499C"/>
    <w:multiLevelType w:val="hybridMultilevel"/>
    <w:tmpl w:val="548AC9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797164">
    <w:abstractNumId w:val="2"/>
  </w:num>
  <w:num w:numId="2" w16cid:durableId="1219903065">
    <w:abstractNumId w:val="4"/>
  </w:num>
  <w:num w:numId="3" w16cid:durableId="1971982080">
    <w:abstractNumId w:val="3"/>
  </w:num>
  <w:num w:numId="4" w16cid:durableId="1218589001">
    <w:abstractNumId w:val="5"/>
  </w:num>
  <w:num w:numId="5" w16cid:durableId="1929844487">
    <w:abstractNumId w:val="1"/>
  </w:num>
  <w:num w:numId="6" w16cid:durableId="1956208575">
    <w:abstractNumId w:val="6"/>
  </w:num>
  <w:num w:numId="7" w16cid:durableId="286856258">
    <w:abstractNumId w:val="7"/>
  </w:num>
  <w:num w:numId="8" w16cid:durableId="676270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A1A"/>
    <w:rsid w:val="0003603B"/>
    <w:rsid w:val="000A46E0"/>
    <w:rsid w:val="000F0319"/>
    <w:rsid w:val="000F0712"/>
    <w:rsid w:val="001353E9"/>
    <w:rsid w:val="00240238"/>
    <w:rsid w:val="002619E4"/>
    <w:rsid w:val="00341E95"/>
    <w:rsid w:val="00352B26"/>
    <w:rsid w:val="00365C27"/>
    <w:rsid w:val="003819BF"/>
    <w:rsid w:val="00381A77"/>
    <w:rsid w:val="003B7ABA"/>
    <w:rsid w:val="003C36E9"/>
    <w:rsid w:val="004663CC"/>
    <w:rsid w:val="004942E7"/>
    <w:rsid w:val="004B0066"/>
    <w:rsid w:val="00522176"/>
    <w:rsid w:val="005422D3"/>
    <w:rsid w:val="00574487"/>
    <w:rsid w:val="00577128"/>
    <w:rsid w:val="00594BAA"/>
    <w:rsid w:val="005D01DB"/>
    <w:rsid w:val="005E3260"/>
    <w:rsid w:val="006377DE"/>
    <w:rsid w:val="00687355"/>
    <w:rsid w:val="00742CC9"/>
    <w:rsid w:val="00773A1A"/>
    <w:rsid w:val="00862735"/>
    <w:rsid w:val="0087412D"/>
    <w:rsid w:val="0089294D"/>
    <w:rsid w:val="00892D06"/>
    <w:rsid w:val="008C6A22"/>
    <w:rsid w:val="008D0061"/>
    <w:rsid w:val="00902F58"/>
    <w:rsid w:val="009075D5"/>
    <w:rsid w:val="00925D1B"/>
    <w:rsid w:val="009E08D4"/>
    <w:rsid w:val="00A4371F"/>
    <w:rsid w:val="00B37657"/>
    <w:rsid w:val="00B62C2F"/>
    <w:rsid w:val="00BD7F9D"/>
    <w:rsid w:val="00BF07D6"/>
    <w:rsid w:val="00C4340D"/>
    <w:rsid w:val="00C64579"/>
    <w:rsid w:val="00C90FD1"/>
    <w:rsid w:val="00CD64F5"/>
    <w:rsid w:val="00D20C54"/>
    <w:rsid w:val="00D5705D"/>
    <w:rsid w:val="00D6598F"/>
    <w:rsid w:val="00D665D0"/>
    <w:rsid w:val="00D73518"/>
    <w:rsid w:val="00DA5D2E"/>
    <w:rsid w:val="00DE3F14"/>
    <w:rsid w:val="00E27545"/>
    <w:rsid w:val="00F46C74"/>
    <w:rsid w:val="00F73558"/>
    <w:rsid w:val="00F80581"/>
    <w:rsid w:val="00FD136C"/>
    <w:rsid w:val="09F86D3A"/>
    <w:rsid w:val="0ACBB223"/>
    <w:rsid w:val="0D0BD600"/>
    <w:rsid w:val="0E64841E"/>
    <w:rsid w:val="0F79B430"/>
    <w:rsid w:val="10D1171F"/>
    <w:rsid w:val="1A226962"/>
    <w:rsid w:val="1ACC37B4"/>
    <w:rsid w:val="1B6F6DD0"/>
    <w:rsid w:val="1C13EB4A"/>
    <w:rsid w:val="1C3808E7"/>
    <w:rsid w:val="21C19BE0"/>
    <w:rsid w:val="238F38A6"/>
    <w:rsid w:val="27F9BF1B"/>
    <w:rsid w:val="3084C749"/>
    <w:rsid w:val="3372F67F"/>
    <w:rsid w:val="36782718"/>
    <w:rsid w:val="389F8B36"/>
    <w:rsid w:val="3A45E060"/>
    <w:rsid w:val="3AA624F3"/>
    <w:rsid w:val="3AB513A3"/>
    <w:rsid w:val="3CCD3E4A"/>
    <w:rsid w:val="3FD90EF2"/>
    <w:rsid w:val="41BC37BE"/>
    <w:rsid w:val="41DC8193"/>
    <w:rsid w:val="44518B93"/>
    <w:rsid w:val="4B1368AB"/>
    <w:rsid w:val="4BABF129"/>
    <w:rsid w:val="4E4D71AF"/>
    <w:rsid w:val="4E6A5EFB"/>
    <w:rsid w:val="51742182"/>
    <w:rsid w:val="5609392C"/>
    <w:rsid w:val="561286EF"/>
    <w:rsid w:val="565E59BE"/>
    <w:rsid w:val="5779332D"/>
    <w:rsid w:val="578FCCAA"/>
    <w:rsid w:val="59BF5638"/>
    <w:rsid w:val="5ADD900A"/>
    <w:rsid w:val="5D71C60B"/>
    <w:rsid w:val="5D8C2F61"/>
    <w:rsid w:val="5DB19874"/>
    <w:rsid w:val="624AAE50"/>
    <w:rsid w:val="65B4EC6A"/>
    <w:rsid w:val="699AFC14"/>
    <w:rsid w:val="6B42D7AD"/>
    <w:rsid w:val="6C13E0CA"/>
    <w:rsid w:val="6D9CC094"/>
    <w:rsid w:val="6F9E152A"/>
    <w:rsid w:val="752DAA75"/>
    <w:rsid w:val="77BFF3EF"/>
    <w:rsid w:val="79750510"/>
    <w:rsid w:val="79949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9B668"/>
  <w15:chartTrackingRefBased/>
  <w15:docId w15:val="{F55B8191-E18F-49A4-8F6E-C847DFE20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E95"/>
  </w:style>
  <w:style w:type="paragraph" w:styleId="Ttulo1">
    <w:name w:val="heading 1"/>
    <w:basedOn w:val="Normal"/>
    <w:next w:val="Normal"/>
    <w:link w:val="Ttulo1Char"/>
    <w:uiPriority w:val="9"/>
    <w:qFormat/>
    <w:rsid w:val="00773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73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73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73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73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73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73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73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73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3A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73A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73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73A1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73A1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73A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73A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73A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73A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73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3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73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73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73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73A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73A1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73A1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73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73A1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73A1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7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3A1A"/>
  </w:style>
  <w:style w:type="paragraph" w:styleId="Rodap">
    <w:name w:val="footer"/>
    <w:basedOn w:val="Normal"/>
    <w:link w:val="RodapChar"/>
    <w:uiPriority w:val="99"/>
    <w:unhideWhenUsed/>
    <w:rsid w:val="0077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3A1A"/>
  </w:style>
  <w:style w:type="paragraph" w:customStyle="1" w:styleId="paragraph">
    <w:name w:val="paragraph"/>
    <w:basedOn w:val="Normal"/>
    <w:rsid w:val="0052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eop">
    <w:name w:val="eop"/>
    <w:basedOn w:val="Fontepargpadro"/>
    <w:rsid w:val="00522176"/>
  </w:style>
  <w:style w:type="character" w:customStyle="1" w:styleId="normaltextrun">
    <w:name w:val="normaltextrun"/>
    <w:basedOn w:val="Fontepargpadro"/>
    <w:rsid w:val="00522176"/>
  </w:style>
  <w:style w:type="paragraph" w:styleId="NormalWeb">
    <w:name w:val="Normal (Web)"/>
    <w:basedOn w:val="Normal"/>
    <w:uiPriority w:val="99"/>
    <w:semiHidden/>
    <w:unhideWhenUsed/>
    <w:rsid w:val="0087412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7ff28-6a96-480e-ad6e-94b68a5455a2">
      <Terms xmlns="http://schemas.microsoft.com/office/infopath/2007/PartnerControls"/>
    </lcf76f155ced4ddcb4097134ff3c332f>
    <TaxCatchAll xmlns="2d0496f9-ca6a-45b9-932e-2a37dd3279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168D270F934D4CB6A9AA2AC7D6DFBE" ma:contentTypeVersion="19" ma:contentTypeDescription="Crie um novo documento." ma:contentTypeScope="" ma:versionID="4faaf5a5470790ca0489c5a12924b61d">
  <xsd:schema xmlns:xsd="http://www.w3.org/2001/XMLSchema" xmlns:xs="http://www.w3.org/2001/XMLSchema" xmlns:p="http://schemas.microsoft.com/office/2006/metadata/properties" xmlns:ns2="a6c7ff28-6a96-480e-ad6e-94b68a5455a2" xmlns:ns3="2d0496f9-ca6a-45b9-932e-2a37dd327924" targetNamespace="http://schemas.microsoft.com/office/2006/metadata/properties" ma:root="true" ma:fieldsID="c6fd9a3a5082e6afcdd8caf4cce3036e" ns2:_="" ns3:_="">
    <xsd:import namespace="a6c7ff28-6a96-480e-ad6e-94b68a5455a2"/>
    <xsd:import namespace="2d0496f9-ca6a-45b9-932e-2a37dd327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7ff28-6a96-480e-ad6e-94b68a545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a0005e-7d36-430a-9cfb-9d9f6b853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496f9-ca6a-45b9-932e-2a37dd327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83c2a1-4d1f-4e95-9b5c-f11b99154eba}" ma:internalName="TaxCatchAll" ma:showField="CatchAllData" ma:web="2d0496f9-ca6a-45b9-932e-2a37dd327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72DB0F-7C7F-498B-A217-4816AF225F9B}">
  <ds:schemaRefs>
    <ds:schemaRef ds:uri="http://schemas.microsoft.com/office/2006/metadata/properties"/>
    <ds:schemaRef ds:uri="http://schemas.microsoft.com/office/infopath/2007/PartnerControls"/>
    <ds:schemaRef ds:uri="a6c7ff28-6a96-480e-ad6e-94b68a5455a2"/>
    <ds:schemaRef ds:uri="2d0496f9-ca6a-45b9-932e-2a37dd327924"/>
  </ds:schemaRefs>
</ds:datastoreItem>
</file>

<file path=customXml/itemProps2.xml><?xml version="1.0" encoding="utf-8"?>
<ds:datastoreItem xmlns:ds="http://schemas.openxmlformats.org/officeDocument/2006/customXml" ds:itemID="{DCE4A62E-699D-4851-9F8A-2369252E5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7ff28-6a96-480e-ad6e-94b68a5455a2"/>
    <ds:schemaRef ds:uri="2d0496f9-ca6a-45b9-932e-2a37dd327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C6DA32-D23A-4C18-A3E9-F7D3121128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2886</Words>
  <Characters>15588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Pereira Virgolino</dc:creator>
  <cp:keywords/>
  <dc:description/>
  <cp:lastModifiedBy>celio larrubia</cp:lastModifiedBy>
  <cp:revision>2</cp:revision>
  <cp:lastPrinted>2026-03-23T13:01:00Z</cp:lastPrinted>
  <dcterms:created xsi:type="dcterms:W3CDTF">2026-07-01T15:13:00Z</dcterms:created>
  <dcterms:modified xsi:type="dcterms:W3CDTF">2026-07-01T15:13:00Z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0x010100D1168D270F934D4CB6A9AA2AC7D6DFBE</vt:lpwstr>
  </property>
  <property fmtid="{D5CDD505-2E9C-101B-9397-08002B2CF9AE}" pid="3" name="MediaServiceImageTags">
    <vt:lpwstr/>
  </property>
</Properties>
</file>