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rFonts w:ascii="Calibri" w:cs="Calibri" w:eastAsia="Calibri" w:hAnsi="Calibri"/>
          <w:b/>
          <w:bCs/>
          <w:color w:val="1F4E5F"/>
          <w:sz w:val="40"/>
          <w:szCs w:val="40"/>
        </w:rPr>
        <w:t xml:space="preserve">AS GRANDES CIDADES IMPERIAIS DO DANÚBIO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B08D57"/>
          <w:sz w:val="22"/>
          <w:szCs w:val="22"/>
        </w:rPr>
        <w:t xml:space="preserve">Cruzeiro fluvial de 5 dias | VIVA Cruises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O cruzeiro parte de Viena rumo a Komárom, Esztergom e Vác, chegando a Budapeste — uma viagem a bordo do MS VIVA ENJOY que percorre a herança imperial da Áustria e da Hungria, entre cúpulas de igrejas barrocas, palácios elegantes e vinhedos da Europa Central.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Roteiro que une a capital imperial de Viena às fortificações históricas de Komárom, à monumental Basílica de Esztergom e à charmosa Vác, terminando na “Pérola do Danúbio”, Budapeste (forte apelo visual para redes sociais do cliente), em formato all-inclusive, com todas as excursões terrestres incluídas. Bom encaixe para quem busca uma imersão compacta pelo patrimônio histórico da Áustria e da Hungria.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21:30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Komárom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Esztergom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15:30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23:59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Vác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02:00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12:30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Budapeste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Budapeste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Desembarque após o café da manhã, no último dia.</w:t>
      </w:r>
    </w:p>
    <w:p>
      <w:pPr>
        <w:spacing w:after="40" w:before="120"/>
        <w:jc w:val="center"/>
      </w:pPr>
      <w:r>
        <w:drawing>
          <wp:inline distT="0" distB="0" distL="0" distR="0">
            <wp:extent cx="4953000" cy="3705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Mapa do trajeto — Danúbio, entre Viena, Esztergom e Budapeste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Viena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Viena, a capital da Áustria, é uma daquelas cidades que todo viajante deveria conhecer ao menos uma vez na vida. Com arquitetura magnífica, museus e teatros de fama mundial e belos espaços verdes, todo o centro histórico da cidade é reconhecido como Patrimônio Mundial da UNESCO, reunindo palácios imperiais como o Schönbrunn, o Belvedere e a Hofburg.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Komárom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Cidade fronteiriça marcada por fortificações históricas, Komárom abriga a Fortaleza de Monostor, a maior de seu tipo na Europa Central.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Esztergom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Conhecida por sua monumental basílica, com vista para a curva do Danúbio, Esztergom reúne ainda o Museu do Castelo e a Ponte Mária Valéria, que liga a cidade à Eslováquia.</w:t>
      </w:r>
    </w:p>
    <w:p>
      <w:pPr>
        <w:spacing w:after="40" w:before="120"/>
        <w:jc w:val="center"/>
      </w:pPr>
      <w:r>
        <w:drawing>
          <wp:inline distT="0" distB="0" distL="0" distR="0">
            <wp:extent cx="5334000" cy="3552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Basílica de Esztergom, às margens do Danúbio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Vác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Charmosa cidade barroca às margens do rio, Vác reúne igrejas, praças e um patrimônio arquitetônico cercado por um cenário verde e tranquilo.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Budapeste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Conhecida como a “Pérola do Danúbio”, Budapeste reúne o icônico Parlamento Húngaro, a Ponte das Correntes, o Palácio Real e o Bastião dos Pescadores na Colina do Castelo, além de suas tradicionais casas de banho termais.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Pensão completa: café da manhã em buffet, almoço e jantar, com menus gourmet em várias etapas, servidos à mesa.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Bebidas quentes e frias de alta qualidade, não alcoólicas e uma seleção de bebidas alcoólicas, disponíveis o dia todo.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High Tea a bordo, uma vez por viagem.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Boas-vindas com espumante e frigobar reabastecido diariamente.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Internet 5G a bordo — a mais rápida do rio.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Todas as excursões terrestres incluídas.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Traslados de ida e volta entre aeroporto e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Gorjetas para toda a tripulação e todas as taxas de cidade e porto incluídas.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2809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Cabine a bordo do MS VIVA ENJOY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2809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O MS VIVA ENJOY, embarcação do cruzeiro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Datas de Partida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80ddc4551f1d484fa1a65705a4e2ba609ea0737.png"/><Relationship Id="rId8" Type="http://schemas.openxmlformats.org/officeDocument/2006/relationships/image" Target="media/9cb23de089e005c205b6fd5c3c22556115481129.jpg"/><Relationship Id="rId9" Type="http://schemas.openxmlformats.org/officeDocument/2006/relationships/image" Target="media/2feb2ed4eb9d9187901a5a98f2e6f6b86a414090.jpg"/><Relationship Id="rId10" Type="http://schemas.openxmlformats.org/officeDocument/2006/relationships/image" Target="media/6a599735812621289f551b101ad789bbd7dffdb3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2026-09-14T18:17:05.787Z</dcterms:created>
  <dcterms:modified xsi:type="dcterms:W3CDTF">2026-09-14T18:17:05.790Z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