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3226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3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0"/>
          <w:szCs w:val="30"/>
        </w:rPr>
        <w:t>FRANÇA: O RIO SENA DE PARIS À NORMANDIA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>Seine Experience Normandy 2027 · A-ROSA VIVA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>7 noites · Le Pecq/Paris · Rouen · Caudebec-en-Caux · Vernon · Le Pecq/Paris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As margens do Sena e suas pontes históricas, repletas de pequenas histórias românticas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Rouen, a “cidade dos cem campanários”, com legado impressionista e arquitetura gótica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Les Andelys e as ruínas do Château Gaillard, à beira do Sena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Vernon, porta de entrada para a casa e os jardins de Claude Monet, em Giverny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Paisagens da Normandia, entre abadias, castelos e vilarejos pitorescos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Sabores da Normandia, com sua culinária típica e o famoso Calvados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>A bordo do A-ROSA VIVA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3"/>
          <w:sz w:val="20"/>
          <w:szCs w:val="20"/>
        </w:rPr>
        <w:t>LE PECQ/PARIS  ·  ROUEN  ·  CAUDEBEC-EN-CAUX  ·  VERNON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Um cruzeiro fluvial de 7 noites pelo rio Sena, entre Paris e a Normandia, com paradas em Rouen — a “cidade dos cem campanários” —, Caudebec-en-Caux, próxima ao Château Gaillard e à Abadia de Jumièges, e Vernon, porta de entrada para os jardins de Monet em Giverny. Uma imersão completa pela história, arte e paisagens normandas, a bordo do A-ROSA VIVA.</w:t>
      </w:r>
    </w:p>
    <w:p>
      <w:pPr>
        <w:spacing w:after="150" w:before="80"/>
        <w:jc w:val="center"/>
      </w:pPr>
      <w:r>
        <w:drawing>
          <wp:inline distT="0" distB="0" distL="0" distR="0">
            <wp:extent cx="4191000" cy="1491654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491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LE PECQ/PARIS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21h00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Embarque no navio A-ROSA VIVA em Le Pecq, nos arredores de Paris. Início da navegação pelo Sena rumo à Normandia.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ROUEN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14h00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Chegada a Rouen, conhecida como a “cidade dos cem campanários”, com sua catedral gótica, o relógio astronômico de 600 anos, casas de estilo enxaimel e museus.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ROUEN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20h00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Segundo dia em Rouen, com tempo livre para explorar a cidade e os cenários que inspiraram o pintor impressionista Claude Monet.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CAUDEBEC-EN-CAUX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00h30 · Partida: 22h00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Pitoresca cidade com jardins floridos e a igreja Notre-Dame, próxima à Abadia de Jumièges e às ruínas do Château Gaillard, em Les Andelys.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VERNON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14h30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Vernon é o ponto de partida para a casa e os jardins de Claude Monet, em Giverny, além do Château de Bizy.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VERNON &amp; LE PECQ/PARIS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 Vernon: 05h00 · Chegada Paris: 12h00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Retorno a Le Pecq/Paris navegando pelo Sena, encerrando a passagem pela Normandia.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7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LE PECQ/PARIS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Dia inteiro em Paris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Dia inteiro livre em Paris, com tempo para visitar pontos icônicos como a Torre Eiffel, os Champs-Élysées e o Museu do Louvre.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8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LE PECQ/PARIS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Café da manhã a bordo e desembarque, com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Pensão completa: café da manhã, almoço e jantar em buffet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Bebidas durante o horário do bar: água, refrigerantes, sucos, chope, espumante e vinhos da casa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Uso gratuito de sauna e academia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Serviço de quarto em todas as categorias de cabine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Transfers incluídos entre aeroporto/estação e o navio, e acesso ao aplicativo A-ROSA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Saídas semanais de abril a outubro de 2027, a bordo do A-ROSA VIVA. Preço por pessoa, em cabine dupla, em euros, a partir de, por categoria de cabine: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>Categoria de cabine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Abril a outubro/2027 (saídas semanais)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(Deck 1, cat. S)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€ 1.098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Abril a outubro/2027 (saídas semanais)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A)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€ 1.261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Abril a outubro/2027 (saídas semanais)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2, cat. C)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€ 1.598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Abril a outubro/2027 (saídas semanais)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3, cat. D)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€ 1.748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>preços “a partir de”, por pessoa, em cabine dupla, variam conforme a data de embarque escolhida dentro da temporada, sujeitos a disponibilidade e alteração sem aviso prévio. Pacote A-ROSA Premium All-Inclusive incluído em todas as categorias. Crianças de até 11 anos viajam grátis no Deck 1. Consulte o valor exato para a data desejada.</w:t>
      </w:r>
    </w:p>
    <w:p>
      <w:pPr>
        <w:spacing w:after="90" w:before="220"/>
        <w:jc w:val="center"/>
      </w:pPr>
      <w:r>
        <w:drawing>
          <wp:inline distT="0" distB="0" distL="0" distR="0">
            <wp:extent cx="4953000" cy="2254692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25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>As falésias brancas da Normandia, um dos cartões-postais da região explorada pelo roteiro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3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Reserve seu lugar nessa experiência pela Normandia e pelo Sena</w:t>
      </w:r>
      <w:r>
        <w:rPr>
          <w:i/>
          <w:iCs/>
          <w:color w:val="5A5A5A"/>
          <w:sz w:val="21"/>
          <w:szCs w:val="21"/>
        </w:rPr>
        <w:br/>
        <w:t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>Sena &amp; Normandia · A-ROSA VIVA · Seine Experience Normandy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7ccdb4accf989b4f4295fe5caac7f8b3c1c46eb.jpg"/><Relationship Id="rId10" Type="http://schemas.openxmlformats.org/officeDocument/2006/relationships/image" Target="media/356eca17acf17afce544b3d631e3a584531d2981.jpg"/><Relationship Id="rId11" Type="http://schemas.openxmlformats.org/officeDocument/2006/relationships/image" Target="media/ec52076ba1fd89ccda9fbce6d14d4eb5c3464c9a.jpg"/><Relationship Id="rId12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2026-09-18T18:30:53.487Z</dcterms:created>
  <dcterms:modified xsi:type="dcterms:W3CDTF">2026-09-18T18:30:53.487Z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